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75518" w:rsidRPr="00312DAD">
        <w:rPr>
          <w:b/>
        </w:rPr>
        <w:t>2225187923161412208225997</w:t>
      </w:r>
      <w:r w:rsidR="00275518">
        <w:rPr>
          <w:b/>
          <w:bCs/>
        </w:rPr>
        <w:t>/0605-20</w:t>
      </w:r>
      <w:r w:rsidR="00275518" w:rsidRPr="00EA1C42">
        <w:rPr>
          <w:b/>
          <w:bCs/>
        </w:rPr>
        <w:t>2</w:t>
      </w:r>
      <w:r w:rsidR="00275518">
        <w:rPr>
          <w:b/>
          <w:bCs/>
        </w:rPr>
        <w:t>2-0067</w:t>
      </w:r>
      <w:r w:rsidR="00A27958">
        <w:rPr>
          <w:b/>
          <w:bCs/>
        </w:rPr>
        <w:t>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A27958">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27958">
        <w:rPr>
          <w:b/>
          <w:color w:val="17365D" w:themeColor="text2" w:themeShade="BF"/>
          <w:sz w:val="22"/>
          <w:szCs w:val="22"/>
        </w:rPr>
        <w:t>ящик</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E15A0">
        <w:rPr>
          <w:b/>
          <w:color w:val="17365D" w:themeColor="text2" w:themeShade="BF"/>
          <w:sz w:val="22"/>
          <w:szCs w:val="22"/>
        </w:rPr>
        <w:t>ящик</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приведены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275518">
        <w:rPr>
          <w:color w:val="000099"/>
          <w:sz w:val="22"/>
          <w:szCs w:val="22"/>
        </w:rPr>
        <w:t>партиями согласно Техническому заданию</w:t>
      </w:r>
      <w:r w:rsidR="00275518" w:rsidRPr="00030676">
        <w:rPr>
          <w:color w:val="000099"/>
          <w:sz w:val="22"/>
          <w:szCs w:val="22"/>
        </w:rPr>
        <w:t xml:space="preserve"> </w:t>
      </w:r>
      <w:r w:rsidR="00275518" w:rsidRPr="00657611">
        <w:rPr>
          <w:sz w:val="22"/>
          <w:szCs w:val="22"/>
        </w:rPr>
        <w:t>(</w:t>
      </w:r>
      <w:r w:rsidR="00275518">
        <w:rPr>
          <w:sz w:val="22"/>
          <w:szCs w:val="22"/>
        </w:rPr>
        <w:t xml:space="preserve">Приложение №3 </w:t>
      </w:r>
      <w:r w:rsidR="00275518" w:rsidRPr="00657611">
        <w:rPr>
          <w:sz w:val="22"/>
          <w:szCs w:val="22"/>
        </w:rPr>
        <w:t>к настоящему Договору)</w:t>
      </w:r>
      <w:r w:rsidR="00275518" w:rsidRPr="00086A68">
        <w:rPr>
          <w:color w:val="000099"/>
          <w:sz w:val="22"/>
          <w:szCs w:val="22"/>
        </w:rPr>
        <w:t>.</w:t>
      </w:r>
      <w:r w:rsidR="00275518"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275518" w:rsidRPr="00F87D28">
        <w:rPr>
          <w:spacing w:val="-2"/>
          <w:sz w:val="22"/>
          <w:szCs w:val="22"/>
        </w:rPr>
        <w:t>222</w:t>
      </w:r>
      <w:r w:rsidR="00275518">
        <w:rPr>
          <w:spacing w:val="-2"/>
          <w:sz w:val="22"/>
          <w:szCs w:val="22"/>
        </w:rPr>
        <w:t>5187923161412208225997</w:t>
      </w:r>
      <w:r w:rsidR="00275518" w:rsidRPr="00B416F5">
        <w:rPr>
          <w:spacing w:val="-2"/>
          <w:sz w:val="22"/>
          <w:szCs w:val="22"/>
        </w:rPr>
        <w:t xml:space="preserve"> от </w:t>
      </w:r>
      <w:r w:rsidR="00275518">
        <w:rPr>
          <w:spacing w:val="-2"/>
          <w:sz w:val="22"/>
          <w:szCs w:val="22"/>
        </w:rPr>
        <w:t>20</w:t>
      </w:r>
      <w:r w:rsidR="00275518" w:rsidRPr="00C40AFE">
        <w:rPr>
          <w:spacing w:val="-2"/>
          <w:sz w:val="22"/>
          <w:szCs w:val="22"/>
        </w:rPr>
        <w:t>.0</w:t>
      </w:r>
      <w:r w:rsidR="00275518">
        <w:rPr>
          <w:spacing w:val="-2"/>
          <w:sz w:val="22"/>
          <w:szCs w:val="22"/>
        </w:rPr>
        <w:t>7</w:t>
      </w:r>
      <w:r w:rsidR="00275518" w:rsidRPr="00C40AFE">
        <w:rPr>
          <w:spacing w:val="-2"/>
          <w:sz w:val="22"/>
          <w:szCs w:val="22"/>
        </w:rPr>
        <w:t>.</w:t>
      </w:r>
      <w:r w:rsidR="00275518">
        <w:rPr>
          <w:spacing w:val="-2"/>
          <w:sz w:val="22"/>
          <w:szCs w:val="22"/>
        </w:rPr>
        <w:t>20</w:t>
      </w:r>
      <w:r w:rsidR="00275518" w:rsidRPr="00C40AFE">
        <w:rPr>
          <w:spacing w:val="-2"/>
          <w:sz w:val="22"/>
          <w:szCs w:val="22"/>
        </w:rPr>
        <w:t>22</w:t>
      </w:r>
      <w:r w:rsidR="00275518">
        <w:rPr>
          <w:spacing w:val="-2"/>
          <w:sz w:val="22"/>
          <w:szCs w:val="22"/>
        </w:rPr>
        <w:t>г.</w:t>
      </w:r>
      <w:r w:rsidR="00275518" w:rsidRPr="00D6793E">
        <w:rPr>
          <w:spacing w:val="-2"/>
          <w:sz w:val="22"/>
          <w:szCs w:val="22"/>
        </w:rPr>
        <w:t xml:space="preserve">, идентификатор </w:t>
      </w:r>
      <w:r w:rsidR="00275518" w:rsidRPr="00F87D28">
        <w:rPr>
          <w:spacing w:val="-2"/>
          <w:sz w:val="22"/>
          <w:szCs w:val="22"/>
        </w:rPr>
        <w:t>222</w:t>
      </w:r>
      <w:r w:rsidR="00275518">
        <w:rPr>
          <w:spacing w:val="-2"/>
          <w:sz w:val="22"/>
          <w:szCs w:val="22"/>
        </w:rPr>
        <w:t>5187923161412208225997</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A3151F">
      <w:pPr>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A3151F">
      <w:pPr>
        <w:jc w:val="both"/>
        <w:rPr>
          <w:sz w:val="22"/>
          <w:szCs w:val="22"/>
        </w:rPr>
      </w:pPr>
      <w:r w:rsidRPr="00A3151F">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A3151F">
      <w:pPr>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A3151F">
      <w:pPr>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275518" w:rsidRPr="00657611" w:rsidRDefault="00275518" w:rsidP="002F027D">
      <w:pPr>
        <w:ind w:firstLine="600"/>
        <w:jc w:val="both"/>
        <w:rPr>
          <w:sz w:val="22"/>
          <w:szCs w:val="22"/>
        </w:rPr>
      </w:pPr>
      <w:r w:rsidRPr="00623913">
        <w:rPr>
          <w:sz w:val="22"/>
          <w:szCs w:val="22"/>
        </w:rPr>
        <w:t>Цена единицы Товара определяется Протоколом согласования цены (Приложение №</w:t>
      </w:r>
      <w:r>
        <w:rPr>
          <w:sz w:val="22"/>
          <w:szCs w:val="22"/>
        </w:rPr>
        <w:t>1</w:t>
      </w:r>
      <w:r w:rsidRPr="00623913">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275518" w:rsidRPr="00275518">
        <w:rPr>
          <w:sz w:val="22"/>
          <w:szCs w:val="22"/>
        </w:rPr>
        <w:t>Оплата за поставленный Товар производится Заказчиком в течение 30 (тридцати) календарных дней после поставки последней единицы каждой партии Товара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1F10D8" w:rsidRDefault="001F10D8" w:rsidP="006B071F">
      <w:pPr>
        <w:spacing w:before="80" w:after="80"/>
        <w:jc w:val="center"/>
        <w:rPr>
          <w:b/>
          <w:bCs/>
          <w:sz w:val="22"/>
          <w:szCs w:val="22"/>
        </w:rPr>
      </w:pPr>
    </w:p>
    <w:p w:rsidR="00B01E3D" w:rsidRPr="00657611" w:rsidRDefault="00B01E3D" w:rsidP="006B071F">
      <w:pPr>
        <w:spacing w:before="80" w:after="80"/>
        <w:jc w:val="center"/>
        <w:rPr>
          <w:b/>
          <w:bCs/>
          <w:sz w:val="22"/>
          <w:szCs w:val="22"/>
          <w:lang w:val="x-none"/>
        </w:rPr>
      </w:pPr>
      <w:bookmarkStart w:id="0" w:name="_GoBack"/>
      <w:bookmarkEnd w:id="0"/>
      <w:r w:rsidRPr="00657611">
        <w:rPr>
          <w:b/>
          <w:bCs/>
          <w:sz w:val="22"/>
          <w:szCs w:val="22"/>
          <w:lang w:val="x-none"/>
        </w:rPr>
        <w:lastRenderedPageBreak/>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r w:rsidRPr="000F3DDD">
              <w:rPr>
                <w:sz w:val="18"/>
              </w:rPr>
              <w:t>р/с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275518" w:rsidRDefault="000F3DDD" w:rsidP="000F3DDD">
            <w:pPr>
              <w:rPr>
                <w:sz w:val="18"/>
              </w:rPr>
            </w:pPr>
            <w:proofErr w:type="spellStart"/>
            <w:r w:rsidRPr="000F3DDD">
              <w:rPr>
                <w:sz w:val="18"/>
              </w:rPr>
              <w:t>отд</w:t>
            </w:r>
            <w:proofErr w:type="spellEnd"/>
            <w:r w:rsidRPr="000F3DDD">
              <w:rPr>
                <w:sz w:val="18"/>
              </w:rPr>
              <w:t>/</w:t>
            </w:r>
            <w:proofErr w:type="spellStart"/>
            <w:r w:rsidRPr="000F3DDD">
              <w:rPr>
                <w:sz w:val="18"/>
              </w:rPr>
              <w:t>сч</w:t>
            </w:r>
            <w:proofErr w:type="spellEnd"/>
            <w:r w:rsidRPr="000F3DDD">
              <w:rPr>
                <w:sz w:val="18"/>
              </w:rPr>
              <w:t xml:space="preserve">  </w:t>
            </w:r>
            <w:r w:rsidR="00275518" w:rsidRPr="00275518">
              <w:rPr>
                <w:sz w:val="18"/>
              </w:rPr>
              <w:t>40706810402000061264</w:t>
            </w:r>
          </w:p>
          <w:p w:rsidR="000F3DDD" w:rsidRPr="000F3DDD" w:rsidRDefault="000F3DDD" w:rsidP="000F3DDD">
            <w:pPr>
              <w:rPr>
                <w:sz w:val="18"/>
              </w:rPr>
            </w:pPr>
            <w:r w:rsidRPr="000F3DDD">
              <w:rPr>
                <w:sz w:val="18"/>
              </w:rPr>
              <w:t>в Ярославском филиале ПАО «Промсвязьбанк»</w:t>
            </w:r>
          </w:p>
          <w:p w:rsidR="000F3DDD" w:rsidRPr="000F3DDD" w:rsidRDefault="000F3DDD" w:rsidP="000F3DDD">
            <w:pPr>
              <w:rPr>
                <w:sz w:val="18"/>
              </w:rPr>
            </w:pPr>
            <w:r w:rsidRPr="000F3DDD">
              <w:rPr>
                <w:sz w:val="18"/>
              </w:rPr>
              <w:t xml:space="preserve">г. Ярославль,  </w:t>
            </w:r>
          </w:p>
          <w:p w:rsidR="000F3DDD" w:rsidRPr="000F3DDD" w:rsidRDefault="000F3DDD" w:rsidP="000F3DDD">
            <w:pPr>
              <w:rPr>
                <w:sz w:val="18"/>
              </w:rPr>
            </w:pPr>
            <w:r w:rsidRPr="000F3DDD">
              <w:rPr>
                <w:sz w:val="18"/>
              </w:rPr>
              <w:t xml:space="preserve">Кор. счет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275518" w:rsidRPr="00275518">
        <w:rPr>
          <w:sz w:val="20"/>
          <w:szCs w:val="16"/>
        </w:rPr>
        <w:t>2225187923161412208225997/0605-2022-0067</w:t>
      </w:r>
      <w:r w:rsidR="008E15A0">
        <w:rPr>
          <w:sz w:val="20"/>
          <w:szCs w:val="16"/>
        </w:rPr>
        <w:t>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8E15A0" w:rsidRDefault="008E15A0" w:rsidP="00275518">
      <w:pPr>
        <w:spacing w:after="60"/>
        <w:ind w:hanging="284"/>
        <w:jc w:val="center"/>
        <w:rPr>
          <w:b/>
        </w:rPr>
      </w:pPr>
    </w:p>
    <w:p w:rsidR="008E15A0" w:rsidRDefault="008E15A0" w:rsidP="00275518">
      <w:pPr>
        <w:spacing w:after="60"/>
        <w:ind w:hanging="284"/>
        <w:jc w:val="center"/>
        <w:rPr>
          <w:b/>
        </w:rPr>
      </w:pPr>
    </w:p>
    <w:p w:rsidR="00275518" w:rsidRPr="00E34EF1" w:rsidRDefault="00275518" w:rsidP="00275518">
      <w:pPr>
        <w:spacing w:after="60"/>
        <w:ind w:hanging="284"/>
        <w:jc w:val="center"/>
        <w:rPr>
          <w:b/>
        </w:rPr>
      </w:pPr>
      <w:r w:rsidRPr="00E34EF1">
        <w:rPr>
          <w:b/>
        </w:rPr>
        <w:t>Протокол согласования цены</w:t>
      </w:r>
    </w:p>
    <w:p w:rsidR="00275518" w:rsidRDefault="00275518" w:rsidP="00275518">
      <w:pPr>
        <w:jc w:val="both"/>
        <w:rPr>
          <w:rFonts w:eastAsia="Calibri"/>
        </w:rPr>
      </w:pPr>
      <w:r w:rsidRPr="00E34EF1">
        <w:rPr>
          <w:rFonts w:eastAsia="Calibri"/>
        </w:rPr>
        <w:t>Вид цены: фиксированная</w:t>
      </w:r>
    </w:p>
    <w:p w:rsidR="008E15A0" w:rsidRDefault="008E15A0" w:rsidP="00275518">
      <w:pPr>
        <w:jc w:val="both"/>
        <w:rPr>
          <w:rFonts w:eastAsia="Calibri"/>
        </w:rPr>
      </w:pPr>
    </w:p>
    <w:tbl>
      <w:tblPr>
        <w:tblW w:w="1036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
        <w:gridCol w:w="816"/>
        <w:gridCol w:w="3864"/>
        <w:gridCol w:w="142"/>
        <w:gridCol w:w="547"/>
        <w:gridCol w:w="2410"/>
        <w:gridCol w:w="1808"/>
        <w:gridCol w:w="328"/>
        <w:gridCol w:w="290"/>
      </w:tblGrid>
      <w:tr w:rsidR="00275518" w:rsidRPr="00E34EF1" w:rsidTr="00370400">
        <w:trPr>
          <w:gridAfter w:val="2"/>
          <w:wAfter w:w="618" w:type="dxa"/>
          <w:trHeight w:val="430"/>
        </w:trPr>
        <w:tc>
          <w:tcPr>
            <w:tcW w:w="976" w:type="dxa"/>
            <w:gridSpan w:val="2"/>
            <w:vAlign w:val="center"/>
            <w:hideMark/>
          </w:tcPr>
          <w:p w:rsidR="00275518" w:rsidRPr="008A252C" w:rsidRDefault="00275518" w:rsidP="00370400">
            <w:pPr>
              <w:jc w:val="center"/>
              <w:rPr>
                <w:color w:val="000000"/>
                <w:sz w:val="20"/>
                <w:szCs w:val="20"/>
              </w:rPr>
            </w:pPr>
          </w:p>
        </w:tc>
        <w:tc>
          <w:tcPr>
            <w:tcW w:w="4553" w:type="dxa"/>
            <w:gridSpan w:val="3"/>
            <w:vAlign w:val="center"/>
            <w:hideMark/>
          </w:tcPr>
          <w:p w:rsidR="00275518" w:rsidRPr="008A252C" w:rsidRDefault="00275518" w:rsidP="00370400">
            <w:pPr>
              <w:jc w:val="center"/>
              <w:rPr>
                <w:color w:val="000000"/>
                <w:sz w:val="20"/>
                <w:szCs w:val="20"/>
              </w:rPr>
            </w:pPr>
            <w:r w:rsidRPr="008A252C">
              <w:rPr>
                <w:color w:val="000000"/>
                <w:sz w:val="20"/>
                <w:szCs w:val="20"/>
              </w:rPr>
              <w:t>Наименование</w:t>
            </w:r>
          </w:p>
        </w:tc>
        <w:tc>
          <w:tcPr>
            <w:tcW w:w="2410" w:type="dxa"/>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без НДС</w:t>
            </w:r>
          </w:p>
        </w:tc>
        <w:tc>
          <w:tcPr>
            <w:tcW w:w="1808" w:type="dxa"/>
            <w:shd w:val="clear" w:color="auto" w:fill="auto"/>
            <w:vAlign w:val="center"/>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с НДС</w:t>
            </w:r>
            <w:r w:rsidRPr="008A252C">
              <w:rPr>
                <w:sz w:val="20"/>
                <w:szCs w:val="20"/>
                <w:vertAlign w:val="superscript"/>
              </w:rPr>
              <w:footnoteReference w:id="4"/>
            </w:r>
          </w:p>
        </w:tc>
      </w:tr>
      <w:tr w:rsidR="00275518" w:rsidRPr="00E34EF1" w:rsidTr="00370400">
        <w:trPr>
          <w:gridAfter w:val="2"/>
          <w:wAfter w:w="618" w:type="dxa"/>
          <w:trHeight w:val="257"/>
        </w:trPr>
        <w:tc>
          <w:tcPr>
            <w:tcW w:w="976" w:type="dxa"/>
            <w:gridSpan w:val="2"/>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1</w:t>
            </w:r>
          </w:p>
        </w:tc>
        <w:tc>
          <w:tcPr>
            <w:tcW w:w="4553" w:type="dxa"/>
            <w:gridSpan w:val="3"/>
            <w:shd w:val="clear" w:color="auto" w:fill="auto"/>
          </w:tcPr>
          <w:p w:rsidR="00275518" w:rsidRPr="000E7E78" w:rsidRDefault="008E15A0" w:rsidP="00370400">
            <w:pPr>
              <w:jc w:val="both"/>
              <w:rPr>
                <w:kern w:val="2"/>
              </w:rPr>
            </w:pPr>
            <w:r>
              <w:t xml:space="preserve">Ящик </w:t>
            </w:r>
            <w:r w:rsidRPr="008E15A0">
              <w:t>ИПДР.321123.022</w:t>
            </w:r>
            <w:r w:rsidR="00275518" w:rsidRPr="000E7E78">
              <w:t xml:space="preserve"> </w:t>
            </w:r>
          </w:p>
        </w:tc>
        <w:tc>
          <w:tcPr>
            <w:tcW w:w="2410" w:type="dxa"/>
            <w:shd w:val="clear" w:color="auto" w:fill="auto"/>
            <w:vAlign w:val="center"/>
          </w:tcPr>
          <w:p w:rsidR="00275518" w:rsidRPr="008A252C" w:rsidRDefault="00275518" w:rsidP="00370400">
            <w:pPr>
              <w:spacing w:after="200" w:line="276" w:lineRule="auto"/>
              <w:jc w:val="center"/>
              <w:rPr>
                <w:sz w:val="20"/>
                <w:szCs w:val="20"/>
                <w:lang w:eastAsia="en-US"/>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0946B4"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0" w:type="dxa"/>
          <w:trHeight w:val="231"/>
          <w:jc w:val="center"/>
        </w:trPr>
        <w:tc>
          <w:tcPr>
            <w:tcW w:w="4680" w:type="dxa"/>
            <w:gridSpan w:val="2"/>
          </w:tcPr>
          <w:p w:rsidR="00275518" w:rsidRDefault="00275518" w:rsidP="00370400">
            <w:pPr>
              <w:snapToGrid w:val="0"/>
              <w:jc w:val="both"/>
              <w:rPr>
                <w:b/>
                <w:sz w:val="20"/>
                <w:szCs w:val="16"/>
              </w:rPr>
            </w:pPr>
          </w:p>
          <w:p w:rsidR="008E15A0" w:rsidRDefault="008E15A0" w:rsidP="00370400">
            <w:pPr>
              <w:snapToGrid w:val="0"/>
              <w:jc w:val="both"/>
              <w:rPr>
                <w:b/>
                <w:sz w:val="20"/>
                <w:szCs w:val="16"/>
              </w:rPr>
            </w:pPr>
          </w:p>
          <w:p w:rsidR="008E15A0" w:rsidRPr="00E34EF1" w:rsidRDefault="008E15A0" w:rsidP="00370400">
            <w:pPr>
              <w:snapToGrid w:val="0"/>
              <w:jc w:val="both"/>
              <w:rPr>
                <w:b/>
                <w:sz w:val="20"/>
                <w:szCs w:val="16"/>
              </w:rPr>
            </w:pPr>
          </w:p>
          <w:p w:rsidR="00275518" w:rsidRPr="00E34EF1" w:rsidRDefault="00275518" w:rsidP="00370400">
            <w:pPr>
              <w:snapToGrid w:val="0"/>
              <w:jc w:val="both"/>
              <w:rPr>
                <w:b/>
                <w:sz w:val="20"/>
                <w:szCs w:val="16"/>
                <w:lang w:val="x-none"/>
              </w:rPr>
            </w:pPr>
            <w:r w:rsidRPr="00E34EF1">
              <w:rPr>
                <w:b/>
                <w:sz w:val="20"/>
                <w:szCs w:val="16"/>
                <w:lang w:val="x-none"/>
              </w:rPr>
              <w:t>Поставщик</w:t>
            </w:r>
          </w:p>
        </w:tc>
        <w:tc>
          <w:tcPr>
            <w:tcW w:w="5525" w:type="dxa"/>
            <w:gridSpan w:val="6"/>
          </w:tcPr>
          <w:p w:rsidR="00275518" w:rsidRDefault="00275518" w:rsidP="00370400">
            <w:pPr>
              <w:snapToGrid w:val="0"/>
              <w:jc w:val="both"/>
              <w:rPr>
                <w:b/>
                <w:sz w:val="20"/>
                <w:szCs w:val="16"/>
              </w:rPr>
            </w:pPr>
            <w:r w:rsidRPr="00E34EF1">
              <w:rPr>
                <w:b/>
                <w:sz w:val="20"/>
                <w:szCs w:val="16"/>
              </w:rPr>
              <w:t xml:space="preserve">  </w:t>
            </w:r>
          </w:p>
          <w:p w:rsidR="008E15A0" w:rsidRDefault="008E15A0" w:rsidP="00370400">
            <w:pPr>
              <w:snapToGrid w:val="0"/>
              <w:jc w:val="both"/>
              <w:rPr>
                <w:b/>
                <w:sz w:val="20"/>
                <w:szCs w:val="16"/>
              </w:rPr>
            </w:pPr>
          </w:p>
          <w:p w:rsidR="008E15A0" w:rsidRPr="00E34EF1" w:rsidRDefault="008E15A0" w:rsidP="00370400">
            <w:pPr>
              <w:snapToGrid w:val="0"/>
              <w:jc w:val="both"/>
              <w:rPr>
                <w:b/>
                <w:sz w:val="20"/>
                <w:szCs w:val="16"/>
              </w:rPr>
            </w:pPr>
          </w:p>
          <w:p w:rsidR="00275518" w:rsidRPr="00E34EF1" w:rsidRDefault="00275518" w:rsidP="00370400">
            <w:pPr>
              <w:snapToGrid w:val="0"/>
              <w:jc w:val="both"/>
              <w:rPr>
                <w:b/>
                <w:sz w:val="20"/>
                <w:szCs w:val="16"/>
                <w:lang w:val="x-none"/>
              </w:rPr>
            </w:pPr>
            <w:r w:rsidRPr="00E34EF1">
              <w:rPr>
                <w:b/>
                <w:sz w:val="20"/>
                <w:szCs w:val="16"/>
              </w:rPr>
              <w:t xml:space="preserve">    </w:t>
            </w:r>
            <w:r w:rsidRPr="00E34EF1">
              <w:rPr>
                <w:b/>
                <w:sz w:val="20"/>
                <w:szCs w:val="16"/>
                <w:lang w:val="x-none"/>
              </w:rPr>
              <w:t xml:space="preserve">Заказчик </w:t>
            </w:r>
          </w:p>
        </w:tc>
      </w:tr>
      <w:tr w:rsidR="00275518" w:rsidRPr="00F06B3C"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275518" w:rsidRPr="00D4335B" w:rsidRDefault="00275518" w:rsidP="00370400">
            <w:pPr>
              <w:jc w:val="both"/>
              <w:rPr>
                <w:sz w:val="18"/>
                <w:szCs w:val="16"/>
                <w:lang w:val="x-none"/>
              </w:rPr>
            </w:pPr>
            <w:r w:rsidRPr="00D4335B">
              <w:rPr>
                <w:sz w:val="18"/>
                <w:szCs w:val="16"/>
                <w:lang w:val="x-none"/>
              </w:rPr>
              <w:t>_________________________________</w:t>
            </w:r>
          </w:p>
          <w:p w:rsidR="00275518" w:rsidRPr="00D4335B" w:rsidRDefault="00275518" w:rsidP="00370400">
            <w:pPr>
              <w:jc w:val="both"/>
              <w:rPr>
                <w:sz w:val="18"/>
                <w:szCs w:val="16"/>
              </w:rPr>
            </w:pPr>
            <w:r w:rsidRPr="00D4335B">
              <w:rPr>
                <w:sz w:val="18"/>
                <w:szCs w:val="16"/>
                <w:lang w:val="x-none"/>
              </w:rPr>
              <w:t>_________________________________</w:t>
            </w:r>
          </w:p>
          <w:p w:rsidR="00275518" w:rsidRPr="00D4335B" w:rsidRDefault="00275518" w:rsidP="00370400">
            <w:pPr>
              <w:jc w:val="both"/>
              <w:rPr>
                <w:sz w:val="18"/>
                <w:szCs w:val="16"/>
              </w:rPr>
            </w:pPr>
          </w:p>
          <w:p w:rsidR="00275518" w:rsidRPr="00D4335B" w:rsidRDefault="00275518" w:rsidP="00370400">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093" w:type="dxa"/>
            <w:gridSpan w:val="4"/>
          </w:tcPr>
          <w:p w:rsidR="00275518" w:rsidRPr="00F06B3C" w:rsidRDefault="00275518" w:rsidP="00370400">
            <w:pPr>
              <w:jc w:val="both"/>
              <w:rPr>
                <w:sz w:val="20"/>
                <w:szCs w:val="20"/>
                <w:lang w:val="x-none"/>
              </w:rPr>
            </w:pPr>
            <w:r w:rsidRPr="00F06B3C">
              <w:rPr>
                <w:sz w:val="20"/>
                <w:szCs w:val="20"/>
                <w:lang w:val="x-none"/>
              </w:rPr>
              <w:t>Заместитель генерального директора по производству</w:t>
            </w:r>
          </w:p>
          <w:p w:rsidR="00275518" w:rsidRPr="00F06B3C" w:rsidRDefault="00275518" w:rsidP="00370400">
            <w:pPr>
              <w:jc w:val="both"/>
              <w:rPr>
                <w:sz w:val="20"/>
                <w:szCs w:val="20"/>
                <w:lang w:val="x-none"/>
              </w:rPr>
            </w:pPr>
            <w:r w:rsidRPr="00F06B3C">
              <w:rPr>
                <w:sz w:val="20"/>
                <w:szCs w:val="20"/>
                <w:lang w:val="x-none"/>
              </w:rPr>
              <w:t>АО «КБ «Луч»</w:t>
            </w:r>
          </w:p>
          <w:p w:rsidR="00275518" w:rsidRPr="00F06B3C" w:rsidRDefault="00275518" w:rsidP="00370400">
            <w:pPr>
              <w:jc w:val="both"/>
              <w:rPr>
                <w:sz w:val="20"/>
                <w:szCs w:val="20"/>
                <w:lang w:val="x-none"/>
              </w:rPr>
            </w:pPr>
          </w:p>
          <w:p w:rsidR="00275518" w:rsidRPr="00F06B3C" w:rsidRDefault="00275518" w:rsidP="00370400">
            <w:pPr>
              <w:jc w:val="both"/>
              <w:rPr>
                <w:sz w:val="20"/>
                <w:szCs w:val="20"/>
              </w:rPr>
            </w:pPr>
            <w:r w:rsidRPr="00F06B3C">
              <w:rPr>
                <w:sz w:val="20"/>
                <w:szCs w:val="20"/>
                <w:lang w:val="x-none"/>
              </w:rPr>
              <w:t>___________________/ А.И. Варзарь</w:t>
            </w:r>
          </w:p>
        </w:tc>
      </w:tr>
    </w:tbl>
    <w:p w:rsidR="00275518" w:rsidRDefault="00275518" w:rsidP="002F57B0">
      <w:pPr>
        <w:jc w:val="center"/>
        <w:rPr>
          <w:b/>
          <w:bCs/>
        </w:rPr>
      </w:pPr>
    </w:p>
    <w:p w:rsidR="00275518" w:rsidRDefault="00275518">
      <w:pPr>
        <w:spacing w:after="200" w:line="276" w:lineRule="auto"/>
        <w:rPr>
          <w:b/>
          <w:bCs/>
        </w:rPr>
      </w:pPr>
      <w:r>
        <w:rPr>
          <w:b/>
          <w:bCs/>
        </w:rPr>
        <w:br w:type="page"/>
      </w:r>
    </w:p>
    <w:p w:rsidR="00354AD2" w:rsidRPr="002F027D" w:rsidRDefault="00354AD2" w:rsidP="00354AD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275518">
        <w:rPr>
          <w:sz w:val="20"/>
          <w:szCs w:val="16"/>
        </w:rPr>
        <w:t>2225187923161412208225997/0605-2022-0067</w:t>
      </w:r>
      <w:r w:rsidR="00D2554D">
        <w:rPr>
          <w:sz w:val="20"/>
          <w:szCs w:val="16"/>
        </w:rPr>
        <w:t>7</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354AD2" w:rsidRPr="00275518">
        <w:rPr>
          <w:sz w:val="20"/>
          <w:szCs w:val="16"/>
        </w:rPr>
        <w:t>2225187923161412208225997/0605-2022-0067</w:t>
      </w:r>
      <w:r w:rsidR="00D2554D">
        <w:rPr>
          <w:sz w:val="20"/>
          <w:szCs w:val="16"/>
        </w:rPr>
        <w:t>7</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5"/>
      </w:r>
      <w:r w:rsidR="002F57B0" w:rsidRPr="0016408B">
        <w:rPr>
          <w:b/>
          <w:bCs/>
        </w:rPr>
        <w:t xml:space="preserve"> </w:t>
      </w:r>
    </w:p>
    <w:tbl>
      <w:tblPr>
        <w:tblW w:w="4927"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806"/>
        <w:gridCol w:w="1831"/>
        <w:gridCol w:w="990"/>
        <w:gridCol w:w="456"/>
        <w:gridCol w:w="1181"/>
        <w:gridCol w:w="833"/>
        <w:gridCol w:w="707"/>
        <w:gridCol w:w="637"/>
        <w:gridCol w:w="526"/>
        <w:gridCol w:w="1200"/>
      </w:tblGrid>
      <w:tr w:rsidR="00D2554D" w:rsidRPr="0016408B" w:rsidTr="00E908D1">
        <w:trPr>
          <w:cantSplit/>
          <w:trHeight w:val="1295"/>
          <w:jc w:val="center"/>
        </w:trPr>
        <w:tc>
          <w:tcPr>
            <w:tcW w:w="279"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415"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943" w:type="pct"/>
            <w:vAlign w:val="center"/>
          </w:tcPr>
          <w:p w:rsidR="00D2554D" w:rsidRPr="0016408B" w:rsidRDefault="00D2554D" w:rsidP="006D371D">
            <w:pPr>
              <w:spacing w:before="120" w:after="120"/>
              <w:ind w:left="-85" w:right="-79"/>
              <w:jc w:val="center"/>
              <w:rPr>
                <w:b/>
                <w:bCs/>
                <w:sz w:val="18"/>
                <w:szCs w:val="18"/>
                <w:lang w:eastAsia="en-US"/>
              </w:rPr>
            </w:pPr>
            <w:r>
              <w:rPr>
                <w:b/>
                <w:bCs/>
                <w:sz w:val="18"/>
                <w:szCs w:val="18"/>
                <w:lang w:eastAsia="en-US"/>
              </w:rPr>
              <w:t>Тип, артикул</w:t>
            </w:r>
          </w:p>
        </w:tc>
        <w:tc>
          <w:tcPr>
            <w:tcW w:w="510"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235"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8" w:type="pct"/>
            <w:vAlign w:val="center"/>
          </w:tcPr>
          <w:p w:rsidR="00D2554D" w:rsidRPr="0016408B" w:rsidRDefault="00D2554D" w:rsidP="006D371D">
            <w:pPr>
              <w:spacing w:before="120" w:after="120"/>
              <w:ind w:left="-85" w:right="-79"/>
              <w:jc w:val="center"/>
              <w:rPr>
                <w:b/>
                <w:bCs/>
                <w:sz w:val="18"/>
                <w:szCs w:val="18"/>
                <w:lang w:eastAsia="en-US"/>
              </w:rPr>
            </w:pPr>
            <w:r>
              <w:rPr>
                <w:b/>
                <w:bCs/>
                <w:sz w:val="18"/>
                <w:szCs w:val="18"/>
                <w:lang w:eastAsia="en-US"/>
              </w:rPr>
              <w:t>Срок постав-</w:t>
            </w:r>
            <w:proofErr w:type="spellStart"/>
            <w:r>
              <w:rPr>
                <w:b/>
                <w:bCs/>
                <w:sz w:val="18"/>
                <w:szCs w:val="18"/>
                <w:lang w:eastAsia="en-US"/>
              </w:rPr>
              <w:t>ки</w:t>
            </w:r>
            <w:proofErr w:type="spellEnd"/>
          </w:p>
        </w:tc>
        <w:tc>
          <w:tcPr>
            <w:tcW w:w="429"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64"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28"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71" w:type="pct"/>
            <w:vAlign w:val="center"/>
          </w:tcPr>
          <w:p w:rsidR="00D2554D" w:rsidRPr="0016408B" w:rsidRDefault="00D2554D"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618" w:type="pct"/>
            <w:vAlign w:val="center"/>
          </w:tcPr>
          <w:p w:rsidR="00D2554D" w:rsidRPr="0016408B" w:rsidRDefault="00D2554D" w:rsidP="006D371D">
            <w:pPr>
              <w:spacing w:before="120" w:after="120"/>
              <w:ind w:left="-85" w:right="-79"/>
              <w:jc w:val="center"/>
              <w:rPr>
                <w:b/>
                <w:bCs/>
                <w:sz w:val="18"/>
                <w:szCs w:val="18"/>
                <w:lang w:eastAsia="en-US"/>
              </w:rPr>
            </w:pPr>
            <w:proofErr w:type="spellStart"/>
            <w:r w:rsidRPr="0016408B">
              <w:rPr>
                <w:b/>
                <w:bCs/>
                <w:sz w:val="18"/>
                <w:szCs w:val="18"/>
                <w:lang w:eastAsia="en-US"/>
              </w:rPr>
              <w:t>Стои</w:t>
            </w:r>
            <w:r>
              <w:rPr>
                <w:b/>
                <w:bCs/>
                <w:sz w:val="18"/>
                <w:szCs w:val="18"/>
                <w:lang w:eastAsia="en-US"/>
              </w:rPr>
              <w:t>-</w:t>
            </w:r>
            <w:r w:rsidRPr="0016408B">
              <w:rPr>
                <w:b/>
                <w:bCs/>
                <w:sz w:val="18"/>
                <w:szCs w:val="18"/>
                <w:lang w:eastAsia="en-US"/>
              </w:rPr>
              <w:t>мость</w:t>
            </w:r>
            <w:proofErr w:type="spellEnd"/>
            <w:r w:rsidRPr="0016408B">
              <w:rPr>
                <w:b/>
                <w:bCs/>
                <w:sz w:val="18"/>
                <w:szCs w:val="18"/>
                <w:lang w:eastAsia="en-US"/>
              </w:rPr>
              <w:t xml:space="preserve"> Товара (руб. без НДС)</w:t>
            </w:r>
          </w:p>
        </w:tc>
      </w:tr>
      <w:tr w:rsidR="00D2554D" w:rsidRPr="0016408B" w:rsidTr="00E908D1">
        <w:trPr>
          <w:cantSplit/>
          <w:trHeight w:val="303"/>
          <w:jc w:val="center"/>
        </w:trPr>
        <w:tc>
          <w:tcPr>
            <w:tcW w:w="279" w:type="pct"/>
            <w:noWrap/>
            <w:vAlign w:val="center"/>
          </w:tcPr>
          <w:p w:rsidR="00D2554D" w:rsidRPr="0016408B" w:rsidRDefault="00D2554D" w:rsidP="00354AD2">
            <w:pPr>
              <w:widowControl w:val="0"/>
              <w:ind w:right="57"/>
              <w:jc w:val="both"/>
              <w:rPr>
                <w:sz w:val="18"/>
                <w:szCs w:val="18"/>
                <w:lang w:eastAsia="en-US"/>
              </w:rPr>
            </w:pPr>
            <w:r w:rsidRPr="0016408B">
              <w:rPr>
                <w:sz w:val="18"/>
                <w:szCs w:val="18"/>
                <w:lang w:eastAsia="en-US"/>
              </w:rPr>
              <w:t>1</w:t>
            </w:r>
          </w:p>
        </w:tc>
        <w:tc>
          <w:tcPr>
            <w:tcW w:w="415" w:type="pct"/>
          </w:tcPr>
          <w:p w:rsidR="00D2554D" w:rsidRPr="008C31A3" w:rsidRDefault="00D2554D" w:rsidP="00354AD2">
            <w:pPr>
              <w:rPr>
                <w:i/>
                <w:sz w:val="20"/>
              </w:rPr>
            </w:pPr>
            <w:r>
              <w:rPr>
                <w:i/>
                <w:sz w:val="20"/>
              </w:rPr>
              <w:t>Ящик</w:t>
            </w:r>
          </w:p>
        </w:tc>
        <w:tc>
          <w:tcPr>
            <w:tcW w:w="943" w:type="pct"/>
          </w:tcPr>
          <w:p w:rsidR="00D2554D" w:rsidRPr="008C31A3" w:rsidRDefault="00D2554D" w:rsidP="00354AD2">
            <w:pPr>
              <w:contextualSpacing/>
              <w:rPr>
                <w:i/>
                <w:sz w:val="20"/>
                <w:szCs w:val="18"/>
              </w:rPr>
            </w:pPr>
            <w:r w:rsidRPr="00D2554D">
              <w:rPr>
                <w:i/>
                <w:sz w:val="20"/>
                <w:szCs w:val="18"/>
              </w:rPr>
              <w:t>ИПДР.321123.022</w:t>
            </w:r>
          </w:p>
        </w:tc>
        <w:tc>
          <w:tcPr>
            <w:tcW w:w="510" w:type="pct"/>
            <w:vAlign w:val="center"/>
          </w:tcPr>
          <w:p w:rsidR="00D2554D" w:rsidRPr="00354F97" w:rsidRDefault="00D2554D" w:rsidP="00354AD2">
            <w:pPr>
              <w:jc w:val="center"/>
              <w:rPr>
                <w:i/>
                <w:sz w:val="18"/>
                <w:szCs w:val="18"/>
                <w:lang w:eastAsia="en-US"/>
              </w:rPr>
            </w:pPr>
          </w:p>
        </w:tc>
        <w:tc>
          <w:tcPr>
            <w:tcW w:w="235" w:type="pct"/>
            <w:vAlign w:val="center"/>
          </w:tcPr>
          <w:p w:rsidR="00D2554D" w:rsidRPr="00354F97" w:rsidRDefault="00D2554D" w:rsidP="00354AD2">
            <w:pPr>
              <w:jc w:val="center"/>
              <w:rPr>
                <w:i/>
                <w:sz w:val="18"/>
                <w:szCs w:val="18"/>
                <w:lang w:eastAsia="en-US"/>
              </w:rPr>
            </w:pPr>
          </w:p>
        </w:tc>
        <w:tc>
          <w:tcPr>
            <w:tcW w:w="608" w:type="pct"/>
            <w:vAlign w:val="center"/>
          </w:tcPr>
          <w:p w:rsidR="00D2554D" w:rsidRPr="00354F97" w:rsidRDefault="00D2554D" w:rsidP="00354AD2">
            <w:pPr>
              <w:jc w:val="center"/>
              <w:rPr>
                <w:i/>
                <w:sz w:val="18"/>
                <w:szCs w:val="18"/>
                <w:lang w:eastAsia="en-US"/>
              </w:rPr>
            </w:pPr>
            <w:r>
              <w:rPr>
                <w:i/>
                <w:sz w:val="18"/>
                <w:szCs w:val="18"/>
                <w:lang w:eastAsia="en-US"/>
              </w:rPr>
              <w:t>31.01.2023</w:t>
            </w:r>
          </w:p>
        </w:tc>
        <w:tc>
          <w:tcPr>
            <w:tcW w:w="429" w:type="pct"/>
          </w:tcPr>
          <w:p w:rsidR="00D2554D" w:rsidRPr="00354F97" w:rsidRDefault="00D2554D" w:rsidP="00354AD2">
            <w:pPr>
              <w:jc w:val="center"/>
              <w:rPr>
                <w:i/>
                <w:sz w:val="18"/>
                <w:szCs w:val="18"/>
                <w:lang w:eastAsia="en-US"/>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vAlign w:val="center"/>
          </w:tcPr>
          <w:p w:rsidR="00D2554D" w:rsidRPr="00354F97" w:rsidRDefault="00D2554D" w:rsidP="00354AD2">
            <w:pPr>
              <w:ind w:left="-289"/>
              <w:jc w:val="right"/>
              <w:rPr>
                <w:i/>
                <w:sz w:val="18"/>
                <w:szCs w:val="18"/>
              </w:rPr>
            </w:pPr>
            <w:r>
              <w:rPr>
                <w:i/>
                <w:sz w:val="18"/>
                <w:szCs w:val="18"/>
              </w:rPr>
              <w:t>40</w:t>
            </w:r>
          </w:p>
        </w:tc>
        <w:tc>
          <w:tcPr>
            <w:tcW w:w="271" w:type="pct"/>
            <w:vAlign w:val="center"/>
          </w:tcPr>
          <w:p w:rsidR="00D2554D" w:rsidRPr="00354F97" w:rsidRDefault="00D2554D" w:rsidP="00354AD2">
            <w:pPr>
              <w:jc w:val="right"/>
              <w:rPr>
                <w:i/>
                <w:sz w:val="18"/>
                <w:szCs w:val="18"/>
                <w:lang w:eastAsia="en-US"/>
              </w:rPr>
            </w:pPr>
          </w:p>
        </w:tc>
        <w:tc>
          <w:tcPr>
            <w:tcW w:w="618" w:type="pct"/>
            <w:vAlign w:val="center"/>
          </w:tcPr>
          <w:p w:rsidR="00D2554D" w:rsidRPr="00354F97" w:rsidRDefault="00D2554D" w:rsidP="00354AD2">
            <w:pPr>
              <w:jc w:val="right"/>
              <w:rPr>
                <w:i/>
                <w:sz w:val="18"/>
                <w:szCs w:val="18"/>
                <w:lang w:eastAsia="en-US"/>
              </w:rPr>
            </w:pPr>
          </w:p>
        </w:tc>
      </w:tr>
      <w:tr w:rsidR="00D2554D" w:rsidRPr="00F40D43" w:rsidTr="00E908D1">
        <w:trPr>
          <w:cantSplit/>
          <w:trHeight w:val="295"/>
          <w:jc w:val="center"/>
        </w:trPr>
        <w:tc>
          <w:tcPr>
            <w:tcW w:w="279" w:type="pct"/>
            <w:noWrap/>
            <w:vAlign w:val="center"/>
          </w:tcPr>
          <w:p w:rsidR="00D2554D" w:rsidRPr="0016408B" w:rsidRDefault="00D2554D" w:rsidP="00354AD2">
            <w:pPr>
              <w:widowControl w:val="0"/>
              <w:ind w:right="57"/>
              <w:jc w:val="both"/>
              <w:rPr>
                <w:sz w:val="18"/>
                <w:szCs w:val="18"/>
                <w:lang w:eastAsia="en-US"/>
              </w:rPr>
            </w:pPr>
            <w:r>
              <w:rPr>
                <w:sz w:val="18"/>
                <w:szCs w:val="18"/>
                <w:lang w:eastAsia="en-US"/>
              </w:rPr>
              <w:t>2</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sidRPr="00D2554D">
              <w:rPr>
                <w:i/>
                <w:sz w:val="18"/>
                <w:szCs w:val="18"/>
                <w:lang w:eastAsia="en-US"/>
              </w:rPr>
              <w:t>28.02.2023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3</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31.03.2023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4</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30.04.2023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5</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31.05.2023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6</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30.06.2023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7</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31.07.2023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8</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31.08.2023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9</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30.09.2023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10</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31.10.2023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11</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30.11.2023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12</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31.12.2023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13</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31.01.2023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14</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28.02.2023</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15</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31.03.2024</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tcPr>
          <w:p w:rsidR="00D2554D" w:rsidRDefault="00D2554D" w:rsidP="00D2554D">
            <w:pPr>
              <w:jc w:val="right"/>
            </w:pPr>
            <w:r w:rsidRPr="00FE7F6C">
              <w:rPr>
                <w:i/>
                <w:sz w:val="18"/>
                <w:szCs w:val="18"/>
              </w:rPr>
              <w:t>40</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16</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30.04.2024</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vAlign w:val="center"/>
          </w:tcPr>
          <w:p w:rsidR="00D2554D" w:rsidRPr="00F40D43" w:rsidRDefault="00D2554D" w:rsidP="00354AD2">
            <w:pPr>
              <w:ind w:left="-289"/>
              <w:contextualSpacing/>
              <w:jc w:val="right"/>
              <w:rPr>
                <w:i/>
                <w:sz w:val="18"/>
                <w:szCs w:val="18"/>
              </w:rPr>
            </w:pPr>
            <w:r>
              <w:rPr>
                <w:i/>
                <w:sz w:val="18"/>
                <w:szCs w:val="18"/>
              </w:rPr>
              <w:t>38</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17</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31.05.2024</w:t>
            </w:r>
          </w:p>
        </w:tc>
        <w:tc>
          <w:tcPr>
            <w:tcW w:w="429" w:type="pct"/>
          </w:tcPr>
          <w:p w:rsidR="00D2554D" w:rsidRPr="008C31A3" w:rsidRDefault="00D2554D" w:rsidP="00354AD2">
            <w:pPr>
              <w:contextualSpacing/>
              <w:jc w:val="center"/>
              <w:rPr>
                <w:i/>
                <w:sz w:val="20"/>
              </w:rPr>
            </w:pPr>
          </w:p>
        </w:tc>
        <w:tc>
          <w:tcPr>
            <w:tcW w:w="364" w:type="pct"/>
            <w:vAlign w:val="center"/>
          </w:tcPr>
          <w:p w:rsidR="00D2554D" w:rsidRPr="00354F97" w:rsidRDefault="00D2554D" w:rsidP="00354AD2">
            <w:pPr>
              <w:jc w:val="center"/>
              <w:rPr>
                <w:i/>
                <w:sz w:val="18"/>
                <w:szCs w:val="18"/>
                <w:lang w:eastAsia="en-US"/>
              </w:rPr>
            </w:pPr>
            <w:r>
              <w:rPr>
                <w:i/>
                <w:sz w:val="18"/>
                <w:szCs w:val="18"/>
                <w:lang w:eastAsia="en-US"/>
              </w:rPr>
              <w:t>Шт.</w:t>
            </w:r>
          </w:p>
        </w:tc>
        <w:tc>
          <w:tcPr>
            <w:tcW w:w="328" w:type="pct"/>
            <w:vAlign w:val="center"/>
          </w:tcPr>
          <w:p w:rsidR="00D2554D" w:rsidRPr="00F40D43" w:rsidRDefault="00D2554D" w:rsidP="00354AD2">
            <w:pPr>
              <w:ind w:left="-289"/>
              <w:contextualSpacing/>
              <w:jc w:val="right"/>
              <w:rPr>
                <w:i/>
                <w:sz w:val="18"/>
                <w:szCs w:val="18"/>
              </w:rPr>
            </w:pPr>
            <w:r>
              <w:rPr>
                <w:i/>
                <w:sz w:val="18"/>
                <w:szCs w:val="18"/>
              </w:rPr>
              <w:t>38</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D2554D" w:rsidRPr="00F40D43" w:rsidTr="00E908D1">
        <w:trPr>
          <w:cantSplit/>
          <w:trHeight w:val="295"/>
          <w:jc w:val="center"/>
        </w:trPr>
        <w:tc>
          <w:tcPr>
            <w:tcW w:w="279" w:type="pct"/>
            <w:noWrap/>
            <w:vAlign w:val="center"/>
          </w:tcPr>
          <w:p w:rsidR="00D2554D" w:rsidRDefault="00D2554D" w:rsidP="00354AD2">
            <w:pPr>
              <w:widowControl w:val="0"/>
              <w:ind w:right="57"/>
              <w:jc w:val="both"/>
              <w:rPr>
                <w:sz w:val="18"/>
                <w:szCs w:val="18"/>
                <w:lang w:eastAsia="en-US"/>
              </w:rPr>
            </w:pPr>
            <w:r>
              <w:rPr>
                <w:sz w:val="18"/>
                <w:szCs w:val="18"/>
                <w:lang w:eastAsia="en-US"/>
              </w:rPr>
              <w:t>18</w:t>
            </w:r>
          </w:p>
        </w:tc>
        <w:tc>
          <w:tcPr>
            <w:tcW w:w="415" w:type="pct"/>
          </w:tcPr>
          <w:p w:rsidR="00D2554D" w:rsidRDefault="00D2554D">
            <w:r w:rsidRPr="00345751">
              <w:rPr>
                <w:i/>
                <w:sz w:val="20"/>
              </w:rPr>
              <w:t>Ящик</w:t>
            </w:r>
          </w:p>
        </w:tc>
        <w:tc>
          <w:tcPr>
            <w:tcW w:w="943" w:type="pct"/>
          </w:tcPr>
          <w:p w:rsidR="00D2554D" w:rsidRPr="00D2554D" w:rsidRDefault="00D2554D">
            <w:pPr>
              <w:rPr>
                <w:sz w:val="20"/>
              </w:rPr>
            </w:pPr>
            <w:r w:rsidRPr="00D2554D">
              <w:rPr>
                <w:i/>
                <w:sz w:val="20"/>
              </w:rPr>
              <w:t>ИПДР.321123.022</w:t>
            </w:r>
          </w:p>
        </w:tc>
        <w:tc>
          <w:tcPr>
            <w:tcW w:w="510" w:type="pct"/>
            <w:vAlign w:val="center"/>
          </w:tcPr>
          <w:p w:rsidR="00D2554D" w:rsidRPr="008C31A3" w:rsidRDefault="00D2554D" w:rsidP="00354AD2">
            <w:pPr>
              <w:contextualSpacing/>
              <w:jc w:val="center"/>
              <w:rPr>
                <w:i/>
                <w:sz w:val="20"/>
              </w:rPr>
            </w:pPr>
          </w:p>
        </w:tc>
        <w:tc>
          <w:tcPr>
            <w:tcW w:w="235" w:type="pct"/>
            <w:vAlign w:val="center"/>
          </w:tcPr>
          <w:p w:rsidR="00D2554D" w:rsidRPr="008C31A3" w:rsidRDefault="00D2554D" w:rsidP="00354AD2">
            <w:pPr>
              <w:contextualSpacing/>
              <w:jc w:val="center"/>
              <w:rPr>
                <w:i/>
                <w:sz w:val="20"/>
              </w:rPr>
            </w:pPr>
          </w:p>
        </w:tc>
        <w:tc>
          <w:tcPr>
            <w:tcW w:w="608" w:type="pct"/>
            <w:vAlign w:val="center"/>
          </w:tcPr>
          <w:p w:rsidR="00D2554D" w:rsidRPr="00D2554D" w:rsidRDefault="00D2554D" w:rsidP="00354AD2">
            <w:pPr>
              <w:contextualSpacing/>
              <w:jc w:val="center"/>
              <w:rPr>
                <w:i/>
                <w:sz w:val="18"/>
                <w:szCs w:val="18"/>
                <w:lang w:eastAsia="en-US"/>
              </w:rPr>
            </w:pPr>
            <w:r>
              <w:rPr>
                <w:i/>
                <w:sz w:val="18"/>
                <w:szCs w:val="18"/>
                <w:lang w:eastAsia="en-US"/>
              </w:rPr>
              <w:t>30.06.2024</w:t>
            </w:r>
          </w:p>
        </w:tc>
        <w:tc>
          <w:tcPr>
            <w:tcW w:w="429" w:type="pct"/>
          </w:tcPr>
          <w:p w:rsidR="00D2554D" w:rsidRPr="008C31A3" w:rsidRDefault="00D2554D" w:rsidP="00354AD2">
            <w:pPr>
              <w:contextualSpacing/>
              <w:jc w:val="center"/>
              <w:rPr>
                <w:i/>
                <w:sz w:val="20"/>
              </w:rPr>
            </w:pPr>
          </w:p>
        </w:tc>
        <w:tc>
          <w:tcPr>
            <w:tcW w:w="364" w:type="pct"/>
            <w:vAlign w:val="center"/>
          </w:tcPr>
          <w:p w:rsidR="00D2554D" w:rsidRDefault="00D2554D" w:rsidP="00354AD2">
            <w:pPr>
              <w:jc w:val="center"/>
              <w:rPr>
                <w:i/>
                <w:sz w:val="18"/>
                <w:szCs w:val="18"/>
                <w:lang w:eastAsia="en-US"/>
              </w:rPr>
            </w:pPr>
            <w:r>
              <w:rPr>
                <w:i/>
                <w:sz w:val="18"/>
                <w:szCs w:val="18"/>
                <w:lang w:eastAsia="en-US"/>
              </w:rPr>
              <w:t>Шт.</w:t>
            </w:r>
          </w:p>
        </w:tc>
        <w:tc>
          <w:tcPr>
            <w:tcW w:w="328" w:type="pct"/>
            <w:vAlign w:val="center"/>
          </w:tcPr>
          <w:p w:rsidR="00D2554D" w:rsidRDefault="00D2554D" w:rsidP="00354AD2">
            <w:pPr>
              <w:ind w:left="-289"/>
              <w:contextualSpacing/>
              <w:jc w:val="right"/>
              <w:rPr>
                <w:i/>
                <w:sz w:val="18"/>
                <w:szCs w:val="18"/>
              </w:rPr>
            </w:pPr>
            <w:r>
              <w:rPr>
                <w:i/>
                <w:sz w:val="18"/>
                <w:szCs w:val="18"/>
              </w:rPr>
              <w:t>37</w:t>
            </w:r>
          </w:p>
        </w:tc>
        <w:tc>
          <w:tcPr>
            <w:tcW w:w="271" w:type="pct"/>
            <w:vAlign w:val="center"/>
          </w:tcPr>
          <w:p w:rsidR="00D2554D" w:rsidRPr="00F40D43" w:rsidRDefault="00D2554D" w:rsidP="00354AD2">
            <w:pPr>
              <w:contextualSpacing/>
              <w:jc w:val="right"/>
              <w:rPr>
                <w:i/>
                <w:sz w:val="18"/>
                <w:szCs w:val="18"/>
              </w:rPr>
            </w:pPr>
          </w:p>
        </w:tc>
        <w:tc>
          <w:tcPr>
            <w:tcW w:w="618" w:type="pct"/>
            <w:vAlign w:val="center"/>
          </w:tcPr>
          <w:p w:rsidR="00D2554D" w:rsidRPr="00F40D43" w:rsidRDefault="00D2554D" w:rsidP="00354AD2">
            <w:pPr>
              <w:contextualSpacing/>
              <w:jc w:val="right"/>
              <w:rPr>
                <w:i/>
                <w:sz w:val="18"/>
                <w:szCs w:val="18"/>
              </w:rPr>
            </w:pPr>
          </w:p>
        </w:tc>
      </w:tr>
      <w:tr w:rsidR="00E908D1" w:rsidRPr="0016408B" w:rsidTr="00E908D1">
        <w:trPr>
          <w:cantSplit/>
          <w:trHeight w:val="271"/>
          <w:jc w:val="center"/>
        </w:trPr>
        <w:tc>
          <w:tcPr>
            <w:tcW w:w="279" w:type="pct"/>
            <w:noWrap/>
            <w:vAlign w:val="center"/>
          </w:tcPr>
          <w:p w:rsidR="00F40D43" w:rsidRPr="0016408B" w:rsidRDefault="00F40D43" w:rsidP="00354AD2">
            <w:pPr>
              <w:jc w:val="center"/>
              <w:rPr>
                <w:sz w:val="18"/>
                <w:szCs w:val="18"/>
                <w:lang w:eastAsia="en-US"/>
              </w:rPr>
            </w:pPr>
          </w:p>
        </w:tc>
        <w:tc>
          <w:tcPr>
            <w:tcW w:w="4103" w:type="pct"/>
            <w:gridSpan w:val="9"/>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618" w:type="pct"/>
            <w:vAlign w:val="center"/>
          </w:tcPr>
          <w:p w:rsidR="00F40D43" w:rsidRPr="0016408B" w:rsidRDefault="00F40D43" w:rsidP="00354AD2">
            <w:pPr>
              <w:jc w:val="center"/>
              <w:rPr>
                <w:sz w:val="18"/>
                <w:szCs w:val="18"/>
                <w:lang w:eastAsia="en-US"/>
              </w:rPr>
            </w:pPr>
          </w:p>
        </w:tc>
      </w:tr>
      <w:tr w:rsidR="00E908D1" w:rsidRPr="0016408B" w:rsidTr="00E908D1">
        <w:trPr>
          <w:cantSplit/>
          <w:trHeight w:val="250"/>
          <w:jc w:val="center"/>
        </w:trPr>
        <w:tc>
          <w:tcPr>
            <w:tcW w:w="279" w:type="pct"/>
            <w:noWrap/>
            <w:vAlign w:val="center"/>
          </w:tcPr>
          <w:p w:rsidR="00F40D43" w:rsidRPr="0016408B" w:rsidRDefault="00F40D43" w:rsidP="00354AD2">
            <w:pPr>
              <w:jc w:val="center"/>
              <w:rPr>
                <w:sz w:val="18"/>
                <w:szCs w:val="18"/>
                <w:lang w:eastAsia="en-US"/>
              </w:rPr>
            </w:pPr>
          </w:p>
        </w:tc>
        <w:tc>
          <w:tcPr>
            <w:tcW w:w="4103" w:type="pct"/>
            <w:gridSpan w:val="9"/>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6"/>
            </w:r>
          </w:p>
        </w:tc>
        <w:tc>
          <w:tcPr>
            <w:tcW w:w="618" w:type="pct"/>
            <w:vAlign w:val="center"/>
          </w:tcPr>
          <w:p w:rsidR="00F40D43" w:rsidRPr="0016408B" w:rsidRDefault="00F40D43" w:rsidP="00354AD2">
            <w:pPr>
              <w:jc w:val="center"/>
              <w:rPr>
                <w:sz w:val="18"/>
                <w:szCs w:val="18"/>
                <w:lang w:eastAsia="en-US"/>
              </w:rPr>
            </w:pPr>
          </w:p>
        </w:tc>
      </w:tr>
      <w:tr w:rsidR="00E908D1" w:rsidRPr="0016408B" w:rsidTr="00E908D1">
        <w:trPr>
          <w:cantSplit/>
          <w:trHeight w:val="241"/>
          <w:jc w:val="center"/>
        </w:trPr>
        <w:tc>
          <w:tcPr>
            <w:tcW w:w="279" w:type="pct"/>
            <w:noWrap/>
            <w:vAlign w:val="center"/>
          </w:tcPr>
          <w:p w:rsidR="00F40D43" w:rsidRPr="0016408B" w:rsidRDefault="00F40D43" w:rsidP="00354AD2">
            <w:pPr>
              <w:jc w:val="center"/>
              <w:rPr>
                <w:sz w:val="18"/>
                <w:szCs w:val="18"/>
                <w:lang w:eastAsia="en-US"/>
              </w:rPr>
            </w:pPr>
          </w:p>
        </w:tc>
        <w:tc>
          <w:tcPr>
            <w:tcW w:w="4103" w:type="pct"/>
            <w:gridSpan w:val="9"/>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618" w:type="pct"/>
            <w:vAlign w:val="center"/>
          </w:tcPr>
          <w:p w:rsidR="00F40D43" w:rsidRPr="0016408B" w:rsidRDefault="00F40D43" w:rsidP="00354AD2">
            <w:pPr>
              <w:jc w:val="center"/>
              <w:rPr>
                <w:sz w:val="18"/>
                <w:szCs w:val="18"/>
                <w:lang w:eastAsia="en-US"/>
              </w:rPr>
            </w:pPr>
          </w:p>
        </w:tc>
      </w:tr>
    </w:tbl>
    <w:p w:rsidR="00386B4E" w:rsidRDefault="00386B4E" w:rsidP="00D6793E">
      <w:pPr>
        <w:ind w:firstLine="708"/>
        <w:rPr>
          <w:sz w:val="16"/>
          <w:szCs w:val="16"/>
        </w:rPr>
      </w:pPr>
    </w:p>
    <w:p w:rsidR="00354AD2" w:rsidRPr="00354F97" w:rsidRDefault="00354AD2" w:rsidP="00354AD2">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2225187923161412208225997 от 20.07.2022г., идентификатор 2225187923161412208225997.</w:t>
      </w:r>
    </w:p>
    <w:p w:rsidR="00354AD2" w:rsidRPr="00DE00AB" w:rsidRDefault="00354AD2" w:rsidP="00354AD2">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2F027D" w:rsidTr="002F027D">
        <w:trPr>
          <w:gridAfter w:val="1"/>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2"/>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2"/>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2F027D" w:rsidTr="002F027D">
        <w:trPr>
          <w:trHeight w:val="319"/>
          <w:jc w:val="center"/>
        </w:trPr>
        <w:tc>
          <w:tcPr>
            <w:tcW w:w="4822" w:type="dxa"/>
            <w:gridSpan w:val="2"/>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bl>
    <w:p w:rsidR="009D280A" w:rsidRDefault="009D280A" w:rsidP="002D5762">
      <w:pPr>
        <w:jc w:val="right"/>
        <w:rPr>
          <w:sz w:val="23"/>
          <w:szCs w:val="23"/>
        </w:rPr>
      </w:pPr>
    </w:p>
    <w:p w:rsidR="009D280A" w:rsidRDefault="009D280A">
      <w:pPr>
        <w:spacing w:after="200" w:line="276" w:lineRule="auto"/>
        <w:rPr>
          <w:sz w:val="23"/>
          <w:szCs w:val="23"/>
        </w:rPr>
      </w:pPr>
      <w:r>
        <w:rPr>
          <w:sz w:val="23"/>
          <w:szCs w:val="23"/>
        </w:rPr>
        <w:br w:type="page"/>
      </w:r>
    </w:p>
    <w:p w:rsidR="002D5762" w:rsidRPr="002F027D" w:rsidRDefault="002D5762" w:rsidP="002D5762">
      <w:pPr>
        <w:jc w:val="right"/>
        <w:rPr>
          <w:sz w:val="23"/>
          <w:szCs w:val="23"/>
        </w:rPr>
      </w:pPr>
      <w:r w:rsidRPr="002F027D">
        <w:rPr>
          <w:sz w:val="23"/>
          <w:szCs w:val="23"/>
        </w:rPr>
        <w:lastRenderedPageBreak/>
        <w:t>Приложение №</w:t>
      </w:r>
      <w:r w:rsidR="009D280A">
        <w:rPr>
          <w:sz w:val="23"/>
          <w:szCs w:val="23"/>
        </w:rPr>
        <w:t>3</w:t>
      </w:r>
      <w:r w:rsidRPr="002F027D">
        <w:rPr>
          <w:sz w:val="23"/>
          <w:szCs w:val="23"/>
        </w:rPr>
        <w:t xml:space="preserve"> </w:t>
      </w:r>
    </w:p>
    <w:p w:rsidR="009D280A" w:rsidRPr="007758F3" w:rsidRDefault="009D280A" w:rsidP="009D280A">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275518">
        <w:rPr>
          <w:sz w:val="20"/>
          <w:szCs w:val="16"/>
        </w:rPr>
        <w:t>2225187923161412208225997/0605-2022-0067</w:t>
      </w:r>
      <w:r w:rsidR="00E908D1">
        <w:rPr>
          <w:sz w:val="20"/>
          <w:szCs w:val="16"/>
        </w:rPr>
        <w:t>7</w:t>
      </w:r>
    </w:p>
    <w:p w:rsidR="009D280A" w:rsidRPr="007758F3" w:rsidRDefault="009D280A" w:rsidP="009D280A">
      <w:pPr>
        <w:jc w:val="right"/>
        <w:rPr>
          <w:sz w:val="20"/>
          <w:szCs w:val="16"/>
        </w:rPr>
      </w:pPr>
      <w:r w:rsidRPr="007758F3">
        <w:rPr>
          <w:sz w:val="20"/>
          <w:szCs w:val="16"/>
        </w:rPr>
        <w:t>на поставку товара</w:t>
      </w:r>
    </w:p>
    <w:p w:rsidR="002D5762" w:rsidRPr="007758F3" w:rsidRDefault="009D280A" w:rsidP="009D280A">
      <w:pPr>
        <w:jc w:val="right"/>
        <w:rPr>
          <w:sz w:val="20"/>
          <w:szCs w:val="16"/>
        </w:rPr>
      </w:pPr>
      <w:r w:rsidRPr="007758F3">
        <w:rPr>
          <w:sz w:val="20"/>
          <w:szCs w:val="16"/>
        </w:rPr>
        <w:t>от ______________20</w:t>
      </w:r>
      <w:r>
        <w:rPr>
          <w:sz w:val="20"/>
          <w:szCs w:val="16"/>
        </w:rPr>
        <w:t>22</w:t>
      </w:r>
      <w:r w:rsidRPr="007758F3">
        <w:rPr>
          <w:sz w:val="20"/>
          <w:szCs w:val="16"/>
        </w:rPr>
        <w:t>г.</w:t>
      </w:r>
    </w:p>
    <w:p w:rsidR="00E908D1" w:rsidRPr="004F0483" w:rsidRDefault="00E908D1" w:rsidP="00E908D1">
      <w:pPr>
        <w:spacing w:after="60"/>
        <w:jc w:val="center"/>
        <w:rPr>
          <w:b/>
        </w:rPr>
      </w:pPr>
      <w:r w:rsidRPr="004F0483">
        <w:rPr>
          <w:b/>
        </w:rPr>
        <w:t>ТЕХНИЧЕСКОЕ ЗАДАНИЕ</w:t>
      </w:r>
    </w:p>
    <w:p w:rsidR="00E908D1" w:rsidRPr="004F0483" w:rsidRDefault="00E908D1" w:rsidP="00E908D1">
      <w:pPr>
        <w:spacing w:after="120"/>
        <w:jc w:val="center"/>
      </w:pPr>
      <w:r w:rsidRPr="004F0483">
        <w:rPr>
          <w:b/>
        </w:rPr>
        <w:t>на поставку товара</w:t>
      </w:r>
    </w:p>
    <w:p w:rsidR="00E908D1" w:rsidRPr="004F0483" w:rsidRDefault="00E908D1" w:rsidP="00E908D1">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ящик</w:t>
      </w:r>
      <w:r w:rsidRPr="004F0483">
        <w:rPr>
          <w:i/>
        </w:rPr>
        <w:t>.</w:t>
      </w:r>
    </w:p>
    <w:p w:rsidR="00E908D1" w:rsidRPr="004F0483" w:rsidRDefault="00E908D1" w:rsidP="00E908D1">
      <w:pPr>
        <w:spacing w:before="120"/>
        <w:jc w:val="both"/>
        <w:rPr>
          <w:i/>
        </w:rPr>
      </w:pPr>
      <w:r w:rsidRPr="004F0483">
        <w:rPr>
          <w:b/>
        </w:rPr>
        <w:t xml:space="preserve">2. Место и условия поставки товара: </w:t>
      </w:r>
      <w:r w:rsidRPr="004F0483">
        <w:rPr>
          <w:i/>
        </w:rPr>
        <w:t xml:space="preserve">Поставить </w:t>
      </w:r>
      <w:r>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E908D1" w:rsidRPr="004F0483" w:rsidRDefault="00E908D1" w:rsidP="00E908D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E908D1" w:rsidRDefault="00E908D1" w:rsidP="00E908D1">
      <w:pPr>
        <w:spacing w:before="120"/>
        <w:rPr>
          <w:i/>
        </w:rPr>
      </w:pPr>
      <w:r w:rsidRPr="004F0483">
        <w:rPr>
          <w:b/>
        </w:rPr>
        <w:t xml:space="preserve">3. Срок поставки товара: </w:t>
      </w:r>
      <w:r>
        <w:rPr>
          <w:i/>
        </w:rPr>
        <w:t>Партиями</w:t>
      </w:r>
      <w:r w:rsidRPr="004F0483">
        <w:rPr>
          <w:i/>
        </w:rPr>
        <w:t>.</w:t>
      </w:r>
    </w:p>
    <w:p w:rsidR="008455C3" w:rsidRDefault="008455C3" w:rsidP="00E908D1">
      <w:pPr>
        <w:spacing w:before="120"/>
        <w:rPr>
          <w: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908D1" w:rsidTr="00E908D1">
        <w:tc>
          <w:tcPr>
            <w:tcW w:w="4785" w:type="dxa"/>
          </w:tcPr>
          <w:p w:rsidR="00E908D1" w:rsidRPr="008455C3" w:rsidRDefault="00E908D1" w:rsidP="008455C3">
            <w:pPr>
              <w:jc w:val="both"/>
              <w:rPr>
                <w:i/>
                <w:sz w:val="22"/>
              </w:rPr>
            </w:pPr>
            <w:r w:rsidRPr="008455C3">
              <w:rPr>
                <w:i/>
                <w:sz w:val="22"/>
              </w:rPr>
              <w:t>Партия 1 – в кол-ве 40 шт. до 31.01.2023 г.</w:t>
            </w:r>
          </w:p>
          <w:p w:rsidR="00E908D1" w:rsidRPr="008455C3" w:rsidRDefault="00E908D1" w:rsidP="008455C3">
            <w:pPr>
              <w:ind w:right="-426"/>
              <w:jc w:val="both"/>
              <w:rPr>
                <w:i/>
                <w:sz w:val="22"/>
              </w:rPr>
            </w:pPr>
            <w:r w:rsidRPr="008455C3">
              <w:rPr>
                <w:i/>
                <w:sz w:val="22"/>
              </w:rPr>
              <w:t>Партия 2 – в кол-ве 40 шт. до 28.02.2023 г.</w:t>
            </w:r>
          </w:p>
          <w:p w:rsidR="00E908D1" w:rsidRPr="008455C3" w:rsidRDefault="00E908D1" w:rsidP="008455C3">
            <w:pPr>
              <w:jc w:val="both"/>
              <w:rPr>
                <w:i/>
                <w:sz w:val="22"/>
              </w:rPr>
            </w:pPr>
            <w:r w:rsidRPr="008455C3">
              <w:rPr>
                <w:i/>
                <w:sz w:val="22"/>
              </w:rPr>
              <w:t>Партия 3 – в кол-ве 40 шт. до 31.03.2023 г.</w:t>
            </w:r>
          </w:p>
          <w:p w:rsidR="00E908D1" w:rsidRPr="008455C3" w:rsidRDefault="00E908D1" w:rsidP="008455C3">
            <w:pPr>
              <w:jc w:val="both"/>
              <w:rPr>
                <w:i/>
                <w:sz w:val="22"/>
              </w:rPr>
            </w:pPr>
            <w:r w:rsidRPr="008455C3">
              <w:rPr>
                <w:i/>
                <w:sz w:val="22"/>
              </w:rPr>
              <w:t>Партия 4 – в кол-ве 40 шт. до 30.04.2023 г.</w:t>
            </w:r>
          </w:p>
          <w:p w:rsidR="00E908D1" w:rsidRPr="008455C3" w:rsidRDefault="00E908D1" w:rsidP="008455C3">
            <w:pPr>
              <w:jc w:val="both"/>
              <w:rPr>
                <w:i/>
                <w:sz w:val="22"/>
              </w:rPr>
            </w:pPr>
            <w:r w:rsidRPr="008455C3">
              <w:rPr>
                <w:i/>
                <w:sz w:val="22"/>
              </w:rPr>
              <w:t>Партия 5 – в кол-ве 40 шт. до 31.05.2023 г.</w:t>
            </w:r>
          </w:p>
          <w:p w:rsidR="00E908D1" w:rsidRPr="008455C3" w:rsidRDefault="00E908D1" w:rsidP="008455C3">
            <w:pPr>
              <w:jc w:val="both"/>
              <w:rPr>
                <w:i/>
                <w:sz w:val="22"/>
              </w:rPr>
            </w:pPr>
            <w:r w:rsidRPr="008455C3">
              <w:rPr>
                <w:i/>
                <w:sz w:val="22"/>
              </w:rPr>
              <w:t>Партия 6 – в кол-ве 40 шт. до 30.06.2023 г.</w:t>
            </w:r>
          </w:p>
          <w:p w:rsidR="00E908D1" w:rsidRPr="008455C3" w:rsidRDefault="00E908D1" w:rsidP="008455C3">
            <w:pPr>
              <w:jc w:val="both"/>
              <w:rPr>
                <w:i/>
                <w:sz w:val="22"/>
              </w:rPr>
            </w:pPr>
            <w:r w:rsidRPr="008455C3">
              <w:rPr>
                <w:i/>
                <w:sz w:val="22"/>
              </w:rPr>
              <w:t>Партия 7 – в кол-ве 40 шт. до 31.07.2023 г.</w:t>
            </w:r>
          </w:p>
          <w:p w:rsidR="00E908D1" w:rsidRPr="008455C3" w:rsidRDefault="00E908D1" w:rsidP="008455C3">
            <w:pPr>
              <w:jc w:val="both"/>
              <w:rPr>
                <w:i/>
                <w:sz w:val="22"/>
              </w:rPr>
            </w:pPr>
            <w:r w:rsidRPr="008455C3">
              <w:rPr>
                <w:i/>
                <w:sz w:val="22"/>
              </w:rPr>
              <w:t>Партия 8 – в кол-ве 40 шт. до 31.08.2023 г.</w:t>
            </w:r>
          </w:p>
          <w:p w:rsidR="00E908D1" w:rsidRPr="008455C3" w:rsidRDefault="00E908D1" w:rsidP="008455C3">
            <w:pPr>
              <w:rPr>
                <w:i/>
                <w:sz w:val="22"/>
              </w:rPr>
            </w:pPr>
            <w:r w:rsidRPr="008455C3">
              <w:rPr>
                <w:i/>
                <w:sz w:val="22"/>
              </w:rPr>
              <w:t>Партия 9 – в кол-ве 40 шт. до 30.09.2023 г.</w:t>
            </w:r>
          </w:p>
        </w:tc>
        <w:tc>
          <w:tcPr>
            <w:tcW w:w="4785" w:type="dxa"/>
          </w:tcPr>
          <w:p w:rsidR="00E908D1" w:rsidRPr="008455C3" w:rsidRDefault="00E908D1" w:rsidP="008455C3">
            <w:pPr>
              <w:ind w:right="-284"/>
              <w:jc w:val="both"/>
              <w:rPr>
                <w:i/>
                <w:sz w:val="22"/>
              </w:rPr>
            </w:pPr>
            <w:r w:rsidRPr="008455C3">
              <w:rPr>
                <w:i/>
                <w:sz w:val="22"/>
              </w:rPr>
              <w:t>Партия 10 – в кол-ве 40 шт. до 31.10.2023 г.</w:t>
            </w:r>
          </w:p>
          <w:p w:rsidR="00E908D1" w:rsidRPr="008455C3" w:rsidRDefault="00E908D1" w:rsidP="008455C3">
            <w:pPr>
              <w:ind w:right="-284"/>
              <w:jc w:val="both"/>
              <w:rPr>
                <w:i/>
                <w:sz w:val="22"/>
              </w:rPr>
            </w:pPr>
            <w:r w:rsidRPr="008455C3">
              <w:rPr>
                <w:i/>
                <w:sz w:val="22"/>
              </w:rPr>
              <w:t>Партия 11 – в кол-ве 40 шт. до 30.11.2023 г.</w:t>
            </w:r>
          </w:p>
          <w:p w:rsidR="00E908D1" w:rsidRPr="008455C3" w:rsidRDefault="00E908D1" w:rsidP="008455C3">
            <w:pPr>
              <w:ind w:right="-4962"/>
              <w:jc w:val="both"/>
              <w:rPr>
                <w:i/>
                <w:sz w:val="22"/>
              </w:rPr>
            </w:pPr>
            <w:r w:rsidRPr="008455C3">
              <w:rPr>
                <w:i/>
                <w:sz w:val="22"/>
              </w:rPr>
              <w:t>Партия 12 – в кол-ве 40 шт. до 31.12.2023 г.</w:t>
            </w:r>
          </w:p>
          <w:p w:rsidR="00E908D1" w:rsidRPr="008455C3" w:rsidRDefault="00E908D1" w:rsidP="008455C3">
            <w:pPr>
              <w:ind w:right="-142"/>
              <w:jc w:val="both"/>
              <w:rPr>
                <w:i/>
                <w:sz w:val="22"/>
              </w:rPr>
            </w:pPr>
            <w:r w:rsidRPr="008455C3">
              <w:rPr>
                <w:i/>
                <w:sz w:val="22"/>
              </w:rPr>
              <w:t>Партия 13 – в кол-ве 40 шт. до 31.01.2024 г.</w:t>
            </w:r>
          </w:p>
          <w:p w:rsidR="00E908D1" w:rsidRPr="008455C3" w:rsidRDefault="00E908D1" w:rsidP="008455C3">
            <w:pPr>
              <w:ind w:right="-142"/>
              <w:jc w:val="both"/>
              <w:rPr>
                <w:i/>
                <w:sz w:val="22"/>
              </w:rPr>
            </w:pPr>
            <w:r w:rsidRPr="008455C3">
              <w:rPr>
                <w:i/>
                <w:sz w:val="22"/>
              </w:rPr>
              <w:t>Партия 14 – в кол-ве 40 шт. до 28.02.2024 г.</w:t>
            </w:r>
          </w:p>
          <w:p w:rsidR="00E908D1" w:rsidRPr="008455C3" w:rsidRDefault="00E908D1" w:rsidP="008455C3">
            <w:pPr>
              <w:ind w:right="-142"/>
              <w:jc w:val="both"/>
              <w:rPr>
                <w:i/>
                <w:sz w:val="22"/>
              </w:rPr>
            </w:pPr>
            <w:r w:rsidRPr="008455C3">
              <w:rPr>
                <w:i/>
                <w:sz w:val="22"/>
              </w:rPr>
              <w:t>Партия 15 – в кол-ве 40 шт. до 31.03.2024 г.</w:t>
            </w:r>
          </w:p>
          <w:p w:rsidR="00E908D1" w:rsidRPr="008455C3" w:rsidRDefault="00E908D1" w:rsidP="008455C3">
            <w:pPr>
              <w:ind w:right="-142"/>
              <w:jc w:val="both"/>
              <w:rPr>
                <w:i/>
                <w:sz w:val="22"/>
              </w:rPr>
            </w:pPr>
            <w:r w:rsidRPr="008455C3">
              <w:rPr>
                <w:i/>
                <w:sz w:val="22"/>
              </w:rPr>
              <w:t>Партия 16 – в кол-ве 38 шт. до 30.04.2024 г.</w:t>
            </w:r>
          </w:p>
          <w:p w:rsidR="00E908D1" w:rsidRPr="008455C3" w:rsidRDefault="00E908D1" w:rsidP="008455C3">
            <w:pPr>
              <w:ind w:right="-142"/>
              <w:jc w:val="both"/>
              <w:rPr>
                <w:i/>
                <w:sz w:val="22"/>
              </w:rPr>
            </w:pPr>
            <w:r w:rsidRPr="008455C3">
              <w:rPr>
                <w:i/>
                <w:sz w:val="22"/>
              </w:rPr>
              <w:t>Партия 17 – в кол-ве 38 шт. до 31.05.2024 г.</w:t>
            </w:r>
          </w:p>
          <w:p w:rsidR="00E908D1" w:rsidRPr="008455C3" w:rsidRDefault="00E908D1" w:rsidP="008455C3">
            <w:pPr>
              <w:rPr>
                <w:i/>
                <w:sz w:val="22"/>
              </w:rPr>
            </w:pPr>
            <w:r w:rsidRPr="008455C3">
              <w:rPr>
                <w:i/>
                <w:sz w:val="22"/>
              </w:rPr>
              <w:t>Партия 18 – в кол-ве 37 шт. до 30.06.2024 г</w:t>
            </w:r>
          </w:p>
        </w:tc>
      </w:tr>
    </w:tbl>
    <w:p w:rsidR="008455C3" w:rsidRDefault="008455C3" w:rsidP="00E908D1">
      <w:pPr>
        <w:jc w:val="both"/>
        <w:rPr>
          <w:i/>
        </w:rPr>
      </w:pPr>
    </w:p>
    <w:p w:rsidR="00E908D1" w:rsidRPr="004F0483" w:rsidRDefault="00E908D1" w:rsidP="00E908D1">
      <w:pPr>
        <w:jc w:val="both"/>
        <w:rPr>
          <w:i/>
        </w:rPr>
      </w:pPr>
      <w:r>
        <w:rPr>
          <w:i/>
        </w:rPr>
        <w:t>Возможна досрочная поставка.</w:t>
      </w:r>
    </w:p>
    <w:p w:rsidR="00E908D1" w:rsidRPr="004F0483" w:rsidRDefault="00E908D1" w:rsidP="00E908D1">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E908D1" w:rsidRDefault="00E908D1" w:rsidP="00E908D1">
      <w:pPr>
        <w:spacing w:before="120"/>
        <w:jc w:val="both"/>
        <w:rPr>
          <w:b/>
        </w:rPr>
      </w:pPr>
      <w:r w:rsidRPr="004F0483">
        <w:rPr>
          <w:b/>
        </w:rPr>
        <w:t xml:space="preserve">5. Технические характеристики и потребительские свойства (не хуже): </w:t>
      </w:r>
    </w:p>
    <w:p w:rsidR="00E908D1" w:rsidRDefault="00E908D1" w:rsidP="00E908D1">
      <w:pPr>
        <w:jc w:val="both"/>
        <w:rPr>
          <w:i/>
        </w:rPr>
      </w:pPr>
      <w:r w:rsidRPr="00B07856">
        <w:rPr>
          <w:i/>
        </w:rPr>
        <w:t>Согласно прилагаемой КД:</w:t>
      </w:r>
    </w:p>
    <w:p w:rsidR="00E908D1" w:rsidRDefault="00E908D1" w:rsidP="00E908D1">
      <w:pPr>
        <w:jc w:val="both"/>
        <w:rPr>
          <w:i/>
        </w:rPr>
      </w:pPr>
      <w:r>
        <w:rPr>
          <w:i/>
        </w:rPr>
        <w:t>ИПДР.321123.022</w:t>
      </w:r>
      <w:r>
        <w:rPr>
          <w:i/>
        </w:rPr>
        <w:tab/>
      </w:r>
      <w:r w:rsidRPr="00B07856">
        <w:rPr>
          <w:i/>
        </w:rPr>
        <w:t xml:space="preserve"> </w:t>
      </w:r>
    </w:p>
    <w:p w:rsidR="00E908D1" w:rsidRDefault="00E908D1" w:rsidP="00E908D1">
      <w:pPr>
        <w:spacing w:before="120"/>
        <w:jc w:val="both"/>
        <w:rPr>
          <w:b/>
        </w:rPr>
      </w:pPr>
      <w:r w:rsidRPr="004F0483">
        <w:rPr>
          <w:b/>
        </w:rPr>
        <w:t xml:space="preserve">6. Требования по комплекту поставки: </w:t>
      </w:r>
      <w:r>
        <w:rPr>
          <w:i/>
        </w:rPr>
        <w:t xml:space="preserve"> </w:t>
      </w:r>
    </w:p>
    <w:p w:rsidR="00E908D1" w:rsidRDefault="00E908D1" w:rsidP="00E908D1">
      <w:pPr>
        <w:jc w:val="both"/>
        <w:rPr>
          <w:i/>
        </w:rPr>
      </w:pPr>
      <w:r>
        <w:rPr>
          <w:i/>
        </w:rPr>
        <w:t>Ящик ИПДР.321123.022 в количестве 713 штук.</w:t>
      </w:r>
    </w:p>
    <w:p w:rsidR="00E908D1" w:rsidRDefault="00E908D1" w:rsidP="00E908D1">
      <w:pPr>
        <w:jc w:val="both"/>
        <w:rPr>
          <w:i/>
        </w:rPr>
      </w:pPr>
      <w:r>
        <w:rPr>
          <w:i/>
        </w:rPr>
        <w:t>Поставка партиями.</w:t>
      </w:r>
    </w:p>
    <w:p w:rsidR="00E908D1" w:rsidRDefault="00E908D1" w:rsidP="00E908D1">
      <w:pPr>
        <w:spacing w:before="120"/>
        <w:jc w:val="both"/>
        <w:rPr>
          <w:i/>
        </w:rPr>
      </w:pPr>
      <w:r>
        <w:rPr>
          <w:i/>
        </w:rPr>
        <w:t xml:space="preserve">На каждую партию </w:t>
      </w:r>
      <w:r w:rsidRPr="00065D2B">
        <w:rPr>
          <w:i/>
        </w:rPr>
        <w:t xml:space="preserve"> товара этикетк</w:t>
      </w:r>
      <w:r>
        <w:rPr>
          <w:i/>
        </w:rPr>
        <w:t>а Испол</w:t>
      </w:r>
      <w:r w:rsidRPr="00065D2B">
        <w:rPr>
          <w:i/>
        </w:rPr>
        <w:t>нителя с отм</w:t>
      </w:r>
      <w:r>
        <w:rPr>
          <w:i/>
        </w:rPr>
        <w:t>еткой ОТК Исполнителя</w:t>
      </w:r>
      <w:r w:rsidRPr="00065D2B">
        <w:rPr>
          <w:i/>
        </w:rPr>
        <w:t xml:space="preserve"> о приемке</w:t>
      </w:r>
      <w:r>
        <w:rPr>
          <w:i/>
        </w:rPr>
        <w:t xml:space="preserve"> по качеству</w:t>
      </w:r>
    </w:p>
    <w:p w:rsidR="00E908D1" w:rsidRPr="004F0483" w:rsidRDefault="00E908D1" w:rsidP="00E908D1">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E908D1" w:rsidRPr="00585690" w:rsidRDefault="00E908D1" w:rsidP="00E908D1">
      <w:pPr>
        <w:spacing w:before="120"/>
        <w:jc w:val="both"/>
        <w:rPr>
          <w:i/>
        </w:rPr>
      </w:pPr>
      <w:r w:rsidRPr="004F0483">
        <w:rPr>
          <w:b/>
        </w:rPr>
        <w:t xml:space="preserve">8. Общие эксплуатационные и технические требования к поставляемому товару: </w:t>
      </w:r>
      <w:r>
        <w:rPr>
          <w:i/>
        </w:rPr>
        <w:t>поставляемый товар должен</w:t>
      </w:r>
      <w:r w:rsidRPr="00585690">
        <w:rPr>
          <w:i/>
        </w:rPr>
        <w:t xml:space="preserve"> соответствовать требованиям безопасности, надежности и </w:t>
      </w:r>
      <w:proofErr w:type="spellStart"/>
      <w:r w:rsidRPr="00585690">
        <w:rPr>
          <w:i/>
        </w:rPr>
        <w:t>экологичности</w:t>
      </w:r>
      <w:proofErr w:type="spellEnd"/>
      <w:r w:rsidRPr="00585690">
        <w:rPr>
          <w:i/>
        </w:rPr>
        <w:t>.</w:t>
      </w:r>
    </w:p>
    <w:p w:rsidR="00E908D1" w:rsidRPr="004F0483" w:rsidRDefault="00E908D1" w:rsidP="00E908D1">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E908D1" w:rsidRDefault="00E908D1" w:rsidP="00E908D1">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908D1" w:rsidRPr="004F0483" w:rsidRDefault="00E908D1" w:rsidP="00E908D1">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E908D1" w:rsidRPr="004F0483" w:rsidRDefault="00E908D1" w:rsidP="00E908D1">
      <w:pPr>
        <w:jc w:val="both"/>
        <w:rPr>
          <w:i/>
        </w:rPr>
      </w:pPr>
      <w:r w:rsidRPr="004F0483">
        <w:rPr>
          <w:i/>
        </w:rPr>
        <w:t xml:space="preserve">выпуск не ранее </w:t>
      </w:r>
      <w:r w:rsidRPr="00B07856">
        <w:rPr>
          <w:i/>
        </w:rPr>
        <w:t>202</w:t>
      </w:r>
      <w:r>
        <w:rPr>
          <w:i/>
        </w:rPr>
        <w:t>2</w:t>
      </w:r>
      <w:r w:rsidRPr="00B07856">
        <w:rPr>
          <w:i/>
        </w:rPr>
        <w:t>г.</w:t>
      </w:r>
    </w:p>
    <w:p w:rsidR="00EB09E4" w:rsidRPr="00EB09E4" w:rsidRDefault="00EB09E4" w:rsidP="00EB09E4">
      <w:pPr>
        <w:spacing w:before="120"/>
        <w:jc w:val="both"/>
        <w:rPr>
          <w:i/>
          <w:sz w:val="20"/>
          <w:szCs w:val="20"/>
          <w:u w:val="single"/>
        </w:rPr>
      </w:pPr>
    </w:p>
    <w:tbl>
      <w:tblPr>
        <w:tblW w:w="10350" w:type="dxa"/>
        <w:jc w:val="center"/>
        <w:tblInd w:w="996" w:type="dxa"/>
        <w:tblLayout w:type="fixed"/>
        <w:tblLook w:val="0000" w:firstRow="0" w:lastRow="0" w:firstColumn="0" w:lastColumn="0" w:noHBand="0" w:noVBand="0"/>
      </w:tblPr>
      <w:tblGrid>
        <w:gridCol w:w="4680"/>
        <w:gridCol w:w="70"/>
        <w:gridCol w:w="72"/>
        <w:gridCol w:w="5383"/>
        <w:gridCol w:w="73"/>
        <w:gridCol w:w="72"/>
      </w:tblGrid>
      <w:tr w:rsidR="00432815" w:rsidRPr="00432815" w:rsidTr="00FF0DFF">
        <w:trPr>
          <w:gridAfter w:val="2"/>
          <w:wAfter w:w="145" w:type="dxa"/>
          <w:trHeight w:val="231"/>
          <w:jc w:val="center"/>
        </w:trPr>
        <w:tc>
          <w:tcPr>
            <w:tcW w:w="4680" w:type="dxa"/>
          </w:tcPr>
          <w:p w:rsidR="00432815" w:rsidRPr="00432815" w:rsidRDefault="00432815" w:rsidP="00FF0DFF">
            <w:pPr>
              <w:snapToGrid w:val="0"/>
              <w:ind w:left="248" w:hanging="248"/>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FF0DFF">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___________________/ А.И. Варзарь</w:t>
            </w:r>
          </w:p>
        </w:tc>
      </w:tr>
      <w:tr w:rsidR="00432815" w:rsidRPr="00F06B3C" w:rsidTr="00FF0DFF">
        <w:trPr>
          <w:trHeight w:val="202"/>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FF0DFF">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p>
        </w:tc>
        <w:tc>
          <w:tcPr>
            <w:tcW w:w="5528" w:type="dxa"/>
            <w:gridSpan w:val="3"/>
          </w:tcPr>
          <w:p w:rsidR="00432815" w:rsidRPr="00F06B3C" w:rsidRDefault="00432815" w:rsidP="006D371D">
            <w:pPr>
              <w:snapToGrid w:val="0"/>
              <w:jc w:val="both"/>
              <w:rPr>
                <w:sz w:val="20"/>
                <w:szCs w:val="20"/>
                <w:lang w:val="x-none"/>
              </w:rPr>
            </w:pPr>
          </w:p>
        </w:tc>
      </w:tr>
    </w:tbl>
    <w:p w:rsidR="00432815" w:rsidRDefault="00432815" w:rsidP="00432815">
      <w:pPr>
        <w:jc w:val="center"/>
      </w:pPr>
    </w:p>
    <w:sectPr w:rsidR="00432815" w:rsidSect="00354AD2">
      <w:footerReference w:type="default" r:id="rId9"/>
      <w:pgSz w:w="11906" w:h="16838"/>
      <w:pgMar w:top="426"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00" w:rsidRDefault="00370400" w:rsidP="00B74947">
      <w:r>
        <w:separator/>
      </w:r>
    </w:p>
  </w:endnote>
  <w:endnote w:type="continuationSeparator" w:id="0">
    <w:p w:rsidR="00370400" w:rsidRDefault="0037040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370400" w:rsidRDefault="00370400">
            <w:pPr>
              <w:pStyle w:val="ab"/>
              <w:jc w:val="right"/>
            </w:pPr>
            <w:r>
              <w:t xml:space="preserve">Страница </w:t>
            </w:r>
            <w:r>
              <w:rPr>
                <w:b/>
                <w:bCs/>
              </w:rPr>
              <w:fldChar w:fldCharType="begin"/>
            </w:r>
            <w:r>
              <w:rPr>
                <w:b/>
                <w:bCs/>
              </w:rPr>
              <w:instrText>PAGE</w:instrText>
            </w:r>
            <w:r>
              <w:rPr>
                <w:b/>
                <w:bCs/>
              </w:rPr>
              <w:fldChar w:fldCharType="separate"/>
            </w:r>
            <w:r w:rsidR="001F10D8">
              <w:rPr>
                <w:b/>
                <w:bCs/>
                <w:noProof/>
              </w:rPr>
              <w:t>9</w:t>
            </w:r>
            <w:r>
              <w:rPr>
                <w:b/>
                <w:bCs/>
              </w:rPr>
              <w:fldChar w:fldCharType="end"/>
            </w:r>
            <w:r>
              <w:t xml:space="preserve"> из </w:t>
            </w:r>
            <w:r>
              <w:rPr>
                <w:b/>
                <w:bCs/>
              </w:rPr>
              <w:fldChar w:fldCharType="begin"/>
            </w:r>
            <w:r>
              <w:rPr>
                <w:b/>
                <w:bCs/>
              </w:rPr>
              <w:instrText>NUMPAGES</w:instrText>
            </w:r>
            <w:r>
              <w:rPr>
                <w:b/>
                <w:bCs/>
              </w:rPr>
              <w:fldChar w:fldCharType="separate"/>
            </w:r>
            <w:r w:rsidR="001F10D8">
              <w:rPr>
                <w:b/>
                <w:bCs/>
                <w:noProof/>
              </w:rPr>
              <w:t>9</w:t>
            </w:r>
            <w:r>
              <w:rPr>
                <w:b/>
                <w:bCs/>
              </w:rPr>
              <w:fldChar w:fldCharType="end"/>
            </w:r>
          </w:p>
        </w:sdtContent>
      </w:sdt>
    </w:sdtContent>
  </w:sdt>
  <w:p w:rsidR="00370400" w:rsidRPr="009F2D1A" w:rsidRDefault="00370400" w:rsidP="00D6793E">
    <w:pPr>
      <w:pStyle w:val="ab"/>
    </w:pPr>
    <w:r w:rsidRPr="00312DAD">
      <w:rPr>
        <w:b/>
      </w:rPr>
      <w:t>2225187923161412208225997</w:t>
    </w:r>
    <w:r>
      <w:rPr>
        <w:b/>
        <w:bCs/>
      </w:rPr>
      <w:t>/0605-20</w:t>
    </w:r>
    <w:r w:rsidRPr="00EA1C42">
      <w:rPr>
        <w:b/>
        <w:bCs/>
      </w:rPr>
      <w:t>2</w:t>
    </w:r>
    <w:r>
      <w:rPr>
        <w:b/>
        <w:bCs/>
      </w:rPr>
      <w:t>2-0067</w:t>
    </w:r>
    <w:r w:rsidR="008E15A0">
      <w:rPr>
        <w:b/>
        <w:bCs/>
      </w:rPr>
      <w:t>7</w:t>
    </w:r>
  </w:p>
  <w:p w:rsidR="00370400" w:rsidRPr="00410A22" w:rsidRDefault="00370400"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00" w:rsidRDefault="00370400" w:rsidP="00B74947">
      <w:r>
        <w:separator/>
      </w:r>
    </w:p>
  </w:footnote>
  <w:footnote w:type="continuationSeparator" w:id="0">
    <w:p w:rsidR="00370400" w:rsidRDefault="00370400" w:rsidP="00B74947">
      <w:r>
        <w:continuationSeparator/>
      </w:r>
    </w:p>
  </w:footnote>
  <w:footnote w:id="1">
    <w:p w:rsidR="00370400" w:rsidRDefault="00370400" w:rsidP="00D4335B">
      <w:pPr>
        <w:pStyle w:val="a6"/>
      </w:pPr>
      <w:r>
        <w:rPr>
          <w:rStyle w:val="a8"/>
        </w:rPr>
        <w:footnoteRef/>
      </w:r>
      <w:r>
        <w:t xml:space="preserve"> После заполнения Проекта договора фраза подлежит удалению</w:t>
      </w:r>
    </w:p>
  </w:footnote>
  <w:footnote w:id="2">
    <w:p w:rsidR="00370400" w:rsidRPr="002F027D" w:rsidRDefault="00370400"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370400" w:rsidRDefault="00370400">
      <w:pPr>
        <w:pStyle w:val="a6"/>
      </w:pPr>
      <w:r>
        <w:rPr>
          <w:rStyle w:val="a8"/>
        </w:rPr>
        <w:footnoteRef/>
      </w:r>
      <w:r>
        <w:t xml:space="preserve"> </w:t>
      </w:r>
      <w:r w:rsidRPr="00E415D8">
        <w:rPr>
          <w:sz w:val="16"/>
          <w:szCs w:val="16"/>
        </w:rPr>
        <w:t>Подлежит обязательному заполнению.</w:t>
      </w:r>
    </w:p>
  </w:footnote>
  <w:footnote w:id="4">
    <w:p w:rsidR="00370400" w:rsidRPr="002F027D" w:rsidRDefault="00370400" w:rsidP="00275518">
      <w:pPr>
        <w:pStyle w:val="a6"/>
        <w:rPr>
          <w:sz w:val="16"/>
          <w:szCs w:val="16"/>
        </w:rPr>
      </w:pPr>
      <w:r w:rsidRPr="002F027D">
        <w:rPr>
          <w:rStyle w:val="a8"/>
          <w:sz w:val="16"/>
          <w:szCs w:val="16"/>
        </w:rPr>
        <w:footnoteRef/>
      </w:r>
      <w:r w:rsidRPr="002F027D">
        <w:rPr>
          <w:sz w:val="16"/>
          <w:szCs w:val="16"/>
        </w:rPr>
        <w:t xml:space="preserve"> Если применимо.</w:t>
      </w:r>
    </w:p>
  </w:footnote>
  <w:footnote w:id="5">
    <w:p w:rsidR="00370400" w:rsidRPr="00766DF6" w:rsidRDefault="0037040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6">
    <w:p w:rsidR="00370400" w:rsidRDefault="0037040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1F10D8"/>
    <w:rsid w:val="00216C99"/>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F027D"/>
    <w:rsid w:val="002F57B0"/>
    <w:rsid w:val="0030759F"/>
    <w:rsid w:val="00310151"/>
    <w:rsid w:val="003429BA"/>
    <w:rsid w:val="00354AD2"/>
    <w:rsid w:val="00354F97"/>
    <w:rsid w:val="00370400"/>
    <w:rsid w:val="00377C96"/>
    <w:rsid w:val="003845EA"/>
    <w:rsid w:val="00386B4E"/>
    <w:rsid w:val="003940AA"/>
    <w:rsid w:val="00394B90"/>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341"/>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55C3"/>
    <w:rsid w:val="00846242"/>
    <w:rsid w:val="00854477"/>
    <w:rsid w:val="00871630"/>
    <w:rsid w:val="008B3B36"/>
    <w:rsid w:val="008B3DC9"/>
    <w:rsid w:val="008C31A3"/>
    <w:rsid w:val="008D4415"/>
    <w:rsid w:val="008E0620"/>
    <w:rsid w:val="008E15A0"/>
    <w:rsid w:val="008E51E3"/>
    <w:rsid w:val="008E592E"/>
    <w:rsid w:val="008E5ACE"/>
    <w:rsid w:val="008F15DA"/>
    <w:rsid w:val="00916700"/>
    <w:rsid w:val="009170B8"/>
    <w:rsid w:val="00920583"/>
    <w:rsid w:val="00946BFF"/>
    <w:rsid w:val="00946C14"/>
    <w:rsid w:val="00953D83"/>
    <w:rsid w:val="00960A6C"/>
    <w:rsid w:val="00962401"/>
    <w:rsid w:val="00980DAA"/>
    <w:rsid w:val="009B184D"/>
    <w:rsid w:val="009B2B9B"/>
    <w:rsid w:val="009D280A"/>
    <w:rsid w:val="009D28A9"/>
    <w:rsid w:val="009F2D1A"/>
    <w:rsid w:val="00A03779"/>
    <w:rsid w:val="00A05D7C"/>
    <w:rsid w:val="00A17C84"/>
    <w:rsid w:val="00A24A6F"/>
    <w:rsid w:val="00A27958"/>
    <w:rsid w:val="00A310F6"/>
    <w:rsid w:val="00A3151F"/>
    <w:rsid w:val="00A4178F"/>
    <w:rsid w:val="00A6731F"/>
    <w:rsid w:val="00AA38DE"/>
    <w:rsid w:val="00AB445D"/>
    <w:rsid w:val="00AC239D"/>
    <w:rsid w:val="00AD23F7"/>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53382"/>
    <w:rsid w:val="00C73DCC"/>
    <w:rsid w:val="00C96F0F"/>
    <w:rsid w:val="00CD549C"/>
    <w:rsid w:val="00CF3C1F"/>
    <w:rsid w:val="00D1627F"/>
    <w:rsid w:val="00D214AF"/>
    <w:rsid w:val="00D2160A"/>
    <w:rsid w:val="00D2554D"/>
    <w:rsid w:val="00D26AF0"/>
    <w:rsid w:val="00D30C0F"/>
    <w:rsid w:val="00D4335B"/>
    <w:rsid w:val="00D45205"/>
    <w:rsid w:val="00D4628D"/>
    <w:rsid w:val="00D5100C"/>
    <w:rsid w:val="00D52E2E"/>
    <w:rsid w:val="00D54576"/>
    <w:rsid w:val="00D55F72"/>
    <w:rsid w:val="00D6793E"/>
    <w:rsid w:val="00D8388F"/>
    <w:rsid w:val="00D92557"/>
    <w:rsid w:val="00DC4CF9"/>
    <w:rsid w:val="00DC675F"/>
    <w:rsid w:val="00DE3194"/>
    <w:rsid w:val="00E0187B"/>
    <w:rsid w:val="00E019A9"/>
    <w:rsid w:val="00E16928"/>
    <w:rsid w:val="00E415D8"/>
    <w:rsid w:val="00E4272B"/>
    <w:rsid w:val="00E44C6E"/>
    <w:rsid w:val="00E838E3"/>
    <w:rsid w:val="00E908D1"/>
    <w:rsid w:val="00EB09E4"/>
    <w:rsid w:val="00EE1033"/>
    <w:rsid w:val="00EE157B"/>
    <w:rsid w:val="00F04E32"/>
    <w:rsid w:val="00F20678"/>
    <w:rsid w:val="00F21309"/>
    <w:rsid w:val="00F40D43"/>
    <w:rsid w:val="00F43757"/>
    <w:rsid w:val="00F553EF"/>
    <w:rsid w:val="00F556B3"/>
    <w:rsid w:val="00F76FA8"/>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character" w:styleId="af">
    <w:name w:val="page number"/>
    <w:basedOn w:val="a0"/>
    <w:rsid w:val="00E908D1"/>
  </w:style>
  <w:style w:type="table" w:styleId="af0">
    <w:name w:val="Table Grid"/>
    <w:basedOn w:val="a1"/>
    <w:uiPriority w:val="59"/>
    <w:rsid w:val="00E9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character" w:styleId="af">
    <w:name w:val="page number"/>
    <w:basedOn w:val="a0"/>
    <w:rsid w:val="00E908D1"/>
  </w:style>
  <w:style w:type="table" w:styleId="af0">
    <w:name w:val="Table Grid"/>
    <w:basedOn w:val="a1"/>
    <w:uiPriority w:val="59"/>
    <w:rsid w:val="00E9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9E26-F363-4DC0-BF48-9B95656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22</cp:revision>
  <cp:lastPrinted>2019-04-23T13:40:00Z</cp:lastPrinted>
  <dcterms:created xsi:type="dcterms:W3CDTF">2022-08-26T09:10:00Z</dcterms:created>
  <dcterms:modified xsi:type="dcterms:W3CDTF">2022-10-14T07:38:00Z</dcterms:modified>
</cp:coreProperties>
</file>